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D5" w:rsidRDefault="001F1FD5" w:rsidP="001F1FD5">
      <w:pPr>
        <w:jc w:val="center"/>
        <w:rPr>
          <w:sz w:val="36"/>
          <w:u w:val="single"/>
        </w:rPr>
      </w:pPr>
      <w:r w:rsidRPr="001F1FD5">
        <w:rPr>
          <w:sz w:val="36"/>
          <w:u w:val="single"/>
        </w:rPr>
        <w:t>Πλαίσιο Γενικής Συνέλευσης ΣΟΦΕΠΑ Τετάρτη 7/9</w:t>
      </w:r>
      <w:r w:rsidR="009B6212">
        <w:rPr>
          <w:sz w:val="36"/>
          <w:u w:val="single"/>
        </w:rPr>
        <w:t>/</w:t>
      </w:r>
      <w:r w:rsidRPr="001F1FD5">
        <w:rPr>
          <w:sz w:val="36"/>
          <w:u w:val="single"/>
        </w:rPr>
        <w:t>2011</w:t>
      </w:r>
    </w:p>
    <w:p w:rsidR="00D8684C" w:rsidRPr="00C62DEB" w:rsidRDefault="0037277E" w:rsidP="00D8684C">
      <w:pPr>
        <w:ind w:left="255" w:right="255" w:firstLine="720"/>
        <w:jc w:val="both"/>
        <w:rPr>
          <w:sz w:val="24"/>
        </w:rPr>
      </w:pPr>
      <w:r w:rsidRPr="00C62DEB">
        <w:rPr>
          <w:b/>
          <w:sz w:val="24"/>
        </w:rPr>
        <w:t>Εν</w:t>
      </w:r>
      <w:r w:rsidR="001F1FD5" w:rsidRPr="00C62DEB">
        <w:rPr>
          <w:b/>
          <w:sz w:val="24"/>
        </w:rPr>
        <w:t xml:space="preserve"> μέσω καλοκαιριού</w:t>
      </w:r>
      <w:r w:rsidRPr="00C62DEB">
        <w:rPr>
          <w:sz w:val="24"/>
        </w:rPr>
        <w:t xml:space="preserve">, </w:t>
      </w:r>
      <w:r w:rsidR="00437FBD">
        <w:rPr>
          <w:sz w:val="24"/>
        </w:rPr>
        <w:t>ώστε να βρεθούν απροετοίμαστοι οι φοιτητικοί σύλλογοι</w:t>
      </w:r>
      <w:r w:rsidR="008F04C6" w:rsidRPr="00C62DEB">
        <w:rPr>
          <w:sz w:val="24"/>
        </w:rPr>
        <w:t>,</w:t>
      </w:r>
      <w:r w:rsidR="001F1FD5" w:rsidRPr="00C62DEB">
        <w:rPr>
          <w:sz w:val="24"/>
        </w:rPr>
        <w:t xml:space="preserve"> το Υπουργείο Παιδείας και η κυβέρνηση ΠΑΣΟΚ</w:t>
      </w:r>
      <w:r w:rsidR="008F04C6" w:rsidRPr="00C62DEB">
        <w:rPr>
          <w:sz w:val="24"/>
        </w:rPr>
        <w:t xml:space="preserve">, μετά από </w:t>
      </w:r>
      <w:r w:rsidR="00437FBD">
        <w:rPr>
          <w:sz w:val="24"/>
        </w:rPr>
        <w:t>«</w:t>
      </w:r>
      <w:r w:rsidR="008F04C6" w:rsidRPr="00C62DEB">
        <w:rPr>
          <w:sz w:val="24"/>
        </w:rPr>
        <w:t>συζητήσεις</w:t>
      </w:r>
      <w:r w:rsidR="00437FBD">
        <w:rPr>
          <w:sz w:val="24"/>
        </w:rPr>
        <w:t>»</w:t>
      </w:r>
      <w:r w:rsidR="008F04C6" w:rsidRPr="00C62DEB">
        <w:rPr>
          <w:sz w:val="24"/>
        </w:rPr>
        <w:t xml:space="preserve"> με πρυτάνεις, διαβουλεύσεις και τροποποιήσεις κατάφερε να επιτύχει την πολυπόθητη συναίνεση </w:t>
      </w:r>
      <w:r w:rsidR="00437FBD">
        <w:rPr>
          <w:sz w:val="24"/>
        </w:rPr>
        <w:t>με τα δεξιά κόμματα</w:t>
      </w:r>
      <w:r w:rsidR="001F1FD5" w:rsidRPr="00C62DEB">
        <w:rPr>
          <w:sz w:val="24"/>
        </w:rPr>
        <w:t xml:space="preserve"> και</w:t>
      </w:r>
      <w:r w:rsidR="008F04C6" w:rsidRPr="00C62DEB">
        <w:rPr>
          <w:sz w:val="24"/>
        </w:rPr>
        <w:t xml:space="preserve"> </w:t>
      </w:r>
      <w:r w:rsidR="008F04C6" w:rsidRPr="00C62DEB">
        <w:rPr>
          <w:b/>
          <w:sz w:val="24"/>
        </w:rPr>
        <w:t>να ψηφί</w:t>
      </w:r>
      <w:r w:rsidR="001F1FD5" w:rsidRPr="00C62DEB">
        <w:rPr>
          <w:b/>
          <w:sz w:val="24"/>
        </w:rPr>
        <w:t>σε</w:t>
      </w:r>
      <w:r w:rsidR="008F04C6" w:rsidRPr="00C62DEB">
        <w:rPr>
          <w:b/>
          <w:sz w:val="24"/>
        </w:rPr>
        <w:t>ι το νόμο-πλαίσιο, που βάζει ταφόπλακα στη δημόσια και δωρεάν παιδεία</w:t>
      </w:r>
      <w:r w:rsidR="008F04C6" w:rsidRPr="00C62DEB">
        <w:rPr>
          <w:sz w:val="24"/>
        </w:rPr>
        <w:t>. Ο νόμος αυτός, ο</w:t>
      </w:r>
      <w:r w:rsidR="001F1FD5" w:rsidRPr="00C62DEB">
        <w:rPr>
          <w:sz w:val="24"/>
        </w:rPr>
        <w:t xml:space="preserve"> οποίο</w:t>
      </w:r>
      <w:r w:rsidR="008F04C6" w:rsidRPr="00C62DEB">
        <w:rPr>
          <w:sz w:val="24"/>
        </w:rPr>
        <w:t xml:space="preserve">ς διαφέρει ριζικά σε σχέση με όλους  τους </w:t>
      </w:r>
      <w:r w:rsidR="001F1FD5" w:rsidRPr="00C62DEB">
        <w:rPr>
          <w:sz w:val="24"/>
        </w:rPr>
        <w:t xml:space="preserve"> προηγούμεν</w:t>
      </w:r>
      <w:r w:rsidR="008F04C6" w:rsidRPr="00C62DEB">
        <w:rPr>
          <w:sz w:val="24"/>
        </w:rPr>
        <w:t>ους</w:t>
      </w:r>
      <w:r w:rsidR="001F1FD5" w:rsidRPr="00C62DEB">
        <w:rPr>
          <w:sz w:val="24"/>
        </w:rPr>
        <w:t xml:space="preserve"> </w:t>
      </w:r>
      <w:r w:rsidR="008F04C6" w:rsidRPr="00C62DEB">
        <w:rPr>
          <w:sz w:val="24"/>
        </w:rPr>
        <w:t>που</w:t>
      </w:r>
      <w:r w:rsidR="001F1FD5" w:rsidRPr="00C62DEB">
        <w:rPr>
          <w:sz w:val="24"/>
        </w:rPr>
        <w:t xml:space="preserve"> είχαν κατατεθεί τα προηγούμενα χρόνια</w:t>
      </w:r>
      <w:r w:rsidR="00437FBD">
        <w:rPr>
          <w:sz w:val="24"/>
        </w:rPr>
        <w:t>. Ό</w:t>
      </w:r>
      <w:r w:rsidRPr="00C62DEB">
        <w:rPr>
          <w:sz w:val="24"/>
        </w:rPr>
        <w:t>χι μόνο κινείτ</w:t>
      </w:r>
      <w:r w:rsidR="009B6212" w:rsidRPr="00C62DEB">
        <w:rPr>
          <w:sz w:val="24"/>
        </w:rPr>
        <w:t>αι στην ίδια κατεύθυνση με αυτούς</w:t>
      </w:r>
      <w:r w:rsidRPr="00C62DEB">
        <w:rPr>
          <w:sz w:val="24"/>
        </w:rPr>
        <w:t>, αλλά έχει ακόμα μια αντιδραστικά χαρακτηριστικά απέναντι στα κεκτημένα του φοιτητικού και λαϊκού κινήματος ακολουθώντας τις επιταγές της ΕΕ και των</w:t>
      </w:r>
      <w:r w:rsidR="00437FBD">
        <w:rPr>
          <w:sz w:val="24"/>
        </w:rPr>
        <w:t xml:space="preserve"> συνθηκών</w:t>
      </w:r>
      <w:r w:rsidRPr="00C62DEB">
        <w:rPr>
          <w:sz w:val="24"/>
        </w:rPr>
        <w:t xml:space="preserve"> Μπολόνια-Πράγα-Βερολίνο. </w:t>
      </w:r>
      <w:r w:rsidR="008F04C6" w:rsidRPr="00C62DEB">
        <w:rPr>
          <w:sz w:val="24"/>
        </w:rPr>
        <w:t>Έρχεται ως συνέχεια των «μεταρρυθμίσεων»</w:t>
      </w:r>
      <w:r w:rsidR="009B6212" w:rsidRPr="00C62DEB">
        <w:rPr>
          <w:sz w:val="24"/>
        </w:rPr>
        <w:t xml:space="preserve"> που θέλει να επιβά</w:t>
      </w:r>
      <w:r w:rsidR="008F04C6" w:rsidRPr="00C62DEB">
        <w:rPr>
          <w:sz w:val="24"/>
        </w:rPr>
        <w:t>λει η κυβέρνηση με στόχο να διευρ</w:t>
      </w:r>
      <w:r w:rsidR="009B6212" w:rsidRPr="00C62DEB">
        <w:rPr>
          <w:sz w:val="24"/>
        </w:rPr>
        <w:t xml:space="preserve">ύνει την κερδοφορία του κεφαλαίου και να του παραδώσει τομείς που χρόνια ήθελε να εκμεταλλευτεί.  </w:t>
      </w:r>
    </w:p>
    <w:p w:rsidR="00355430" w:rsidRPr="00C62DEB" w:rsidRDefault="00355430" w:rsidP="00D8684C">
      <w:pPr>
        <w:spacing w:after="0" w:line="240" w:lineRule="auto"/>
        <w:ind w:left="255" w:right="255" w:firstLine="720"/>
        <w:jc w:val="center"/>
        <w:rPr>
          <w:sz w:val="24"/>
        </w:rPr>
      </w:pPr>
      <w:r w:rsidRPr="00C62DEB">
        <w:rPr>
          <w:sz w:val="28"/>
        </w:rPr>
        <w:t>ΧΡΗΜΑΤΟΔΟΤΗΣΗ ΤΟΥ ΠΑΝΕΠΙΣΤΗΜΙΟΥ-ΦΟΙΤΗΤΙΚΗ ΜΕΡΙΜΝΑ</w:t>
      </w:r>
    </w:p>
    <w:p w:rsidR="008C1407" w:rsidRPr="00C62DEB" w:rsidRDefault="008C1407" w:rsidP="00D8684C">
      <w:pPr>
        <w:spacing w:after="0" w:line="240" w:lineRule="auto"/>
        <w:ind w:left="255" w:right="255" w:firstLine="720"/>
        <w:jc w:val="center"/>
        <w:rPr>
          <w:sz w:val="28"/>
        </w:rPr>
      </w:pPr>
      <w:r w:rsidRPr="00C62DEB">
        <w:rPr>
          <w:sz w:val="28"/>
        </w:rPr>
        <w:t>ΔΙΑΛΥΣΗ ΤΗΣ ΔΗΜΟΣΙΑΣ ΚΑΙ ΔΩΡΕΑΝ ΠΑΙΔΕΙΑΣ</w:t>
      </w:r>
    </w:p>
    <w:p w:rsidR="00E31FDC" w:rsidRPr="00C62DEB" w:rsidRDefault="008C1407" w:rsidP="00D8684C">
      <w:pPr>
        <w:tabs>
          <w:tab w:val="left" w:pos="426"/>
        </w:tabs>
        <w:spacing w:after="0"/>
        <w:ind w:left="255" w:right="255" w:firstLine="567"/>
        <w:jc w:val="both"/>
        <w:rPr>
          <w:sz w:val="24"/>
          <w:szCs w:val="27"/>
        </w:rPr>
      </w:pPr>
      <w:r w:rsidRPr="00C62DEB">
        <w:rPr>
          <w:sz w:val="24"/>
        </w:rPr>
        <w:t xml:space="preserve">Το Πανεπιστήμιο μετατρέπεται σε </w:t>
      </w:r>
      <w:r w:rsidRPr="00C62DEB">
        <w:rPr>
          <w:b/>
          <w:sz w:val="24"/>
        </w:rPr>
        <w:t>επιχείρηση και πεδίο κερδοφορίας για το κεφάλαιο</w:t>
      </w:r>
      <w:r w:rsidRPr="00C62DEB">
        <w:rPr>
          <w:sz w:val="24"/>
        </w:rPr>
        <w:t xml:space="preserve">. </w:t>
      </w:r>
      <w:r w:rsidR="006F735D" w:rsidRPr="00C62DEB">
        <w:rPr>
          <w:b/>
          <w:sz w:val="24"/>
        </w:rPr>
        <w:t>Η χρηματοδότηση στα πανεπιστήμια μειώνεται ακόμα περισσότερο</w:t>
      </w:r>
      <w:r w:rsidR="006F735D" w:rsidRPr="00C62DEB">
        <w:rPr>
          <w:sz w:val="24"/>
        </w:rPr>
        <w:t xml:space="preserve"> (ήδη στα πλαίσια του μνημονίου έχει φτάσει στο ένα δέκατο αυτής που προϋπήρχε</w:t>
      </w:r>
      <w:r w:rsidR="006F735D" w:rsidRPr="00C62DEB">
        <w:rPr>
          <w:b/>
          <w:sz w:val="24"/>
        </w:rPr>
        <w:t>) και συνδέεται με την αξιολόγησή τους</w:t>
      </w:r>
      <w:r w:rsidR="006F735D" w:rsidRPr="00C62DEB">
        <w:rPr>
          <w:sz w:val="24"/>
        </w:rPr>
        <w:t xml:space="preserve">  (αριθμός αποφοίτων, έρευνα που παράγεται</w:t>
      </w:r>
      <w:r w:rsidR="002E50E4" w:rsidRPr="00C62DEB">
        <w:rPr>
          <w:sz w:val="24"/>
        </w:rPr>
        <w:t xml:space="preserve"> και τις δημοσιεύσεις των καθηγητών του</w:t>
      </w:r>
      <w:r w:rsidR="006F735D" w:rsidRPr="00C62DEB">
        <w:rPr>
          <w:sz w:val="24"/>
        </w:rPr>
        <w:t>,</w:t>
      </w:r>
      <w:r w:rsidR="002E50E4" w:rsidRPr="00C62DEB">
        <w:rPr>
          <w:sz w:val="24"/>
        </w:rPr>
        <w:t xml:space="preserve"> τις εισδοχές ανά έτος κλπ).  Σε κάθε ίδρυμα θα υπάρχει ένα</w:t>
      </w:r>
      <w:r w:rsidR="002E50E4" w:rsidRPr="00C62DEB">
        <w:rPr>
          <w:b/>
          <w:sz w:val="24"/>
        </w:rPr>
        <w:t xml:space="preserve"> νομικό πρόσωπο ιδιωτικού δικαίου με τη μορφή ανώνυμης εταιρείας. </w:t>
      </w:r>
      <w:r w:rsidR="002E50E4" w:rsidRPr="00C62DEB">
        <w:rPr>
          <w:sz w:val="24"/>
        </w:rPr>
        <w:t xml:space="preserve">Αυτό το πρόσωπο θα είναι υπεύθυνο για τα έσοδα του Πανεπιστημίου, την αξιοποίηση των πόρων και της περιουσίας του, όπως επίσης και για τη </w:t>
      </w:r>
      <w:r w:rsidR="002E50E4" w:rsidRPr="00C62DEB">
        <w:rPr>
          <w:b/>
          <w:sz w:val="24"/>
        </w:rPr>
        <w:t>φοιτητική μέριμνα, αφού αυτή θα είναι</w:t>
      </w:r>
      <w:r w:rsidR="00EE7907" w:rsidRPr="00C62DEB">
        <w:rPr>
          <w:b/>
          <w:sz w:val="24"/>
        </w:rPr>
        <w:t xml:space="preserve"> εξολοκλήρου</w:t>
      </w:r>
      <w:r w:rsidR="002E50E4" w:rsidRPr="00C62DEB">
        <w:rPr>
          <w:b/>
          <w:sz w:val="24"/>
        </w:rPr>
        <w:t xml:space="preserve"> στη διάθεση του κάθε πανεπιστημίου</w:t>
      </w:r>
      <w:r w:rsidR="002D5A9D" w:rsidRPr="00C62DEB">
        <w:rPr>
          <w:b/>
          <w:sz w:val="24"/>
        </w:rPr>
        <w:t>.</w:t>
      </w:r>
      <w:r w:rsidR="002D5A9D" w:rsidRPr="00C62DEB">
        <w:rPr>
          <w:sz w:val="24"/>
        </w:rPr>
        <w:t xml:space="preserve"> Έτσι, τα πανεπιστήμια</w:t>
      </w:r>
      <w:r w:rsidR="00437FBD">
        <w:rPr>
          <w:sz w:val="24"/>
        </w:rPr>
        <w:t xml:space="preserve"> θα βγάζουν</w:t>
      </w:r>
      <w:r w:rsidR="002E50E4" w:rsidRPr="00C62DEB">
        <w:rPr>
          <w:sz w:val="24"/>
        </w:rPr>
        <w:t xml:space="preserve"> έσοδα </w:t>
      </w:r>
      <w:r w:rsidR="00355430" w:rsidRPr="00C62DEB">
        <w:rPr>
          <w:sz w:val="24"/>
        </w:rPr>
        <w:t>από ενοικιάσεις των χώρων του, στους οποίους ανήκουν και οι φοιτητικές εστίες, δίδακτρα και προφανώς</w:t>
      </w:r>
      <w:r w:rsidR="002551E0" w:rsidRPr="00C62DEB">
        <w:rPr>
          <w:sz w:val="24"/>
        </w:rPr>
        <w:t xml:space="preserve"> θα κάνει περικοπές σ</w:t>
      </w:r>
      <w:r w:rsidR="00355430" w:rsidRPr="00C62DEB">
        <w:rPr>
          <w:sz w:val="24"/>
        </w:rPr>
        <w:t>τα χρήματα που διαθέτει για τη σίτιση, τις μετακινήσεις και τα συγγράμματα (</w:t>
      </w:r>
      <w:r w:rsidRPr="00C62DEB">
        <w:rPr>
          <w:sz w:val="24"/>
        </w:rPr>
        <w:t>δεν κατοχυρώνεται η έντυπη μορφή τους</w:t>
      </w:r>
      <w:r w:rsidR="00355430" w:rsidRPr="00C62DEB">
        <w:rPr>
          <w:sz w:val="24"/>
        </w:rPr>
        <w:t>) των φοιτητών</w:t>
      </w:r>
      <w:r w:rsidR="00355430" w:rsidRPr="00C62DEB">
        <w:rPr>
          <w:sz w:val="20"/>
        </w:rPr>
        <w:t>.</w:t>
      </w:r>
      <w:r w:rsidR="00EE7907" w:rsidRPr="00C62DEB">
        <w:rPr>
          <w:sz w:val="24"/>
          <w:szCs w:val="27"/>
        </w:rPr>
        <w:t xml:space="preserve"> </w:t>
      </w:r>
      <w:r w:rsidR="00355430" w:rsidRPr="00C62DEB">
        <w:rPr>
          <w:sz w:val="24"/>
        </w:rPr>
        <w:t>Εξάλλου, τα φοιτητικά δάνεια και οι όποιες υποτροφίες θα είναι με ανταποδοτικά κριτήρια, τους βαθμούς δηλαδή του κάθε φοιτητή και την προσφορά εργασίας του στο ίδρυμα.</w:t>
      </w:r>
      <w:r w:rsidR="00625019" w:rsidRPr="00C62DEB">
        <w:rPr>
          <w:sz w:val="24"/>
        </w:rPr>
        <w:t xml:space="preserve"> Πρόκειται για ένα νόμο που θέτει ταξικούς φραγμούς στην παιδεία και την κατοχυρώνει μόνο για « λίγους και εκλεκτούς»</w:t>
      </w:r>
      <w:r w:rsidR="00D30D76" w:rsidRPr="00C62DEB">
        <w:rPr>
          <w:sz w:val="24"/>
        </w:rPr>
        <w:t>.</w:t>
      </w:r>
    </w:p>
    <w:p w:rsidR="002551E0" w:rsidRDefault="002551E0" w:rsidP="00D8684C">
      <w:pPr>
        <w:spacing w:after="0"/>
        <w:ind w:left="255" w:right="255" w:firstLine="720"/>
        <w:jc w:val="center"/>
      </w:pPr>
    </w:p>
    <w:p w:rsidR="00E31FDC" w:rsidRPr="00C62DEB" w:rsidRDefault="00E31FDC" w:rsidP="00D8684C">
      <w:pPr>
        <w:spacing w:after="0"/>
        <w:ind w:left="255" w:right="255" w:firstLine="720"/>
        <w:jc w:val="center"/>
        <w:rPr>
          <w:sz w:val="28"/>
        </w:rPr>
      </w:pPr>
      <w:r w:rsidRPr="00C62DEB">
        <w:rPr>
          <w:sz w:val="28"/>
        </w:rPr>
        <w:t>ΑΠΟΝΟΜΗ ΤΙΤΛΟΥ ΣΠΟΥΔΩΝ-ΚΑΤΑΡΓΗΣΗ ΠΤΥΧΙΟΥ</w:t>
      </w:r>
    </w:p>
    <w:p w:rsidR="001E4F46" w:rsidRPr="00C62DEB" w:rsidRDefault="00FB5290" w:rsidP="00D8684C">
      <w:pPr>
        <w:tabs>
          <w:tab w:val="left" w:pos="450"/>
        </w:tabs>
        <w:spacing w:after="0"/>
        <w:ind w:left="255" w:right="255"/>
        <w:jc w:val="both"/>
        <w:rPr>
          <w:sz w:val="24"/>
        </w:rPr>
      </w:pPr>
      <w:r>
        <w:t xml:space="preserve">  </w:t>
      </w:r>
      <w:r w:rsidR="00E31FDC">
        <w:t xml:space="preserve"> </w:t>
      </w:r>
      <w:r w:rsidR="00355430">
        <w:tab/>
      </w:r>
      <w:r w:rsidR="00315C39" w:rsidRPr="00C62DEB">
        <w:rPr>
          <w:sz w:val="24"/>
        </w:rPr>
        <w:t xml:space="preserve"> </w:t>
      </w:r>
      <w:r w:rsidR="00315C39" w:rsidRPr="00C62DEB">
        <w:rPr>
          <w:b/>
          <w:sz w:val="24"/>
        </w:rPr>
        <w:t>Δ</w:t>
      </w:r>
      <w:r w:rsidR="008B62A9" w:rsidRPr="00C62DEB">
        <w:rPr>
          <w:b/>
          <w:sz w:val="24"/>
        </w:rPr>
        <w:t>ιασπά</w:t>
      </w:r>
      <w:r w:rsidR="006F735D" w:rsidRPr="00C62DEB">
        <w:rPr>
          <w:b/>
          <w:sz w:val="24"/>
        </w:rPr>
        <w:t>ται</w:t>
      </w:r>
      <w:r w:rsidR="008B62A9" w:rsidRPr="00C62DEB">
        <w:rPr>
          <w:b/>
          <w:sz w:val="24"/>
        </w:rPr>
        <w:t xml:space="preserve"> το ενιαίο πτυχίο </w:t>
      </w:r>
      <w:r w:rsidR="00315C39" w:rsidRPr="00C62DEB">
        <w:rPr>
          <w:b/>
          <w:sz w:val="24"/>
        </w:rPr>
        <w:t xml:space="preserve">και προβλέπεται  μόνο η απονομή τίτλου σπουδών και </w:t>
      </w:r>
      <w:r w:rsidR="008B62A9" w:rsidRPr="00C62DEB">
        <w:rPr>
          <w:b/>
          <w:sz w:val="24"/>
        </w:rPr>
        <w:t>η</w:t>
      </w:r>
      <w:r w:rsidR="00315C39" w:rsidRPr="00C62DEB">
        <w:rPr>
          <w:b/>
          <w:sz w:val="24"/>
        </w:rPr>
        <w:t xml:space="preserve"> δημιουργία </w:t>
      </w:r>
      <w:r w:rsidR="000B57DA" w:rsidRPr="00C62DEB">
        <w:rPr>
          <w:b/>
          <w:sz w:val="24"/>
        </w:rPr>
        <w:t xml:space="preserve">ατομικού </w:t>
      </w:r>
      <w:r w:rsidR="00315C39" w:rsidRPr="00C62DEB">
        <w:rPr>
          <w:b/>
          <w:sz w:val="24"/>
        </w:rPr>
        <w:t>φακέλου προσόντων</w:t>
      </w:r>
      <w:r w:rsidR="008B62A9" w:rsidRPr="00C62DEB">
        <w:rPr>
          <w:sz w:val="24"/>
        </w:rPr>
        <w:t xml:space="preserve">. </w:t>
      </w:r>
      <w:r w:rsidR="006F735D" w:rsidRPr="00C62DEB">
        <w:rPr>
          <w:sz w:val="24"/>
        </w:rPr>
        <w:t xml:space="preserve"> </w:t>
      </w:r>
      <w:r w:rsidR="00315C39" w:rsidRPr="00C62DEB">
        <w:rPr>
          <w:sz w:val="24"/>
        </w:rPr>
        <w:t>Αυτός ο τίτλος σπουδών θα απονέμεται αφότου ο κάθε φοιτητής συμπληρώσει , με βάση τα μαθήματα που επέλεξε κατά τη διάρκεια της</w:t>
      </w:r>
      <w:r w:rsidR="006F735D" w:rsidRPr="00C62DEB">
        <w:rPr>
          <w:sz w:val="24"/>
        </w:rPr>
        <w:t xml:space="preserve"> τριετούς πλέον </w:t>
      </w:r>
      <w:r w:rsidR="00315C39" w:rsidRPr="00C62DEB">
        <w:rPr>
          <w:sz w:val="24"/>
        </w:rPr>
        <w:t xml:space="preserve"> </w:t>
      </w:r>
      <w:r w:rsidR="006F735D" w:rsidRPr="00C62DEB">
        <w:rPr>
          <w:sz w:val="24"/>
        </w:rPr>
        <w:t>φοίτησή</w:t>
      </w:r>
      <w:r w:rsidR="00315C39" w:rsidRPr="00C62DEB">
        <w:rPr>
          <w:sz w:val="24"/>
        </w:rPr>
        <w:t>ς του, 180 πιστωτικές μονάδες</w:t>
      </w:r>
      <w:r w:rsidR="000B57DA" w:rsidRPr="00C62DEB">
        <w:rPr>
          <w:sz w:val="24"/>
        </w:rPr>
        <w:t xml:space="preserve"> καθώς επίσης παρέχεται η δυνατότητα ενός σύντομου κύκλου σπουδών με τη συλλογή 120 πιστωτικών</w:t>
      </w:r>
      <w:r w:rsidR="006F735D" w:rsidRPr="00C62DEB">
        <w:rPr>
          <w:sz w:val="24"/>
        </w:rPr>
        <w:t xml:space="preserve"> σύμφωνα με την δια βίου μάθηση και οδηγεί σε μη τυπικό τίτλο σπουδών</w:t>
      </w:r>
      <w:r w:rsidR="002E50E4" w:rsidRPr="00C62DEB">
        <w:rPr>
          <w:sz w:val="24"/>
        </w:rPr>
        <w:t xml:space="preserve">. </w:t>
      </w:r>
      <w:r w:rsidR="000B57DA" w:rsidRPr="00C62DEB">
        <w:rPr>
          <w:sz w:val="24"/>
        </w:rPr>
        <w:t>Μ’ αυτό το τρόπο</w:t>
      </w:r>
      <w:r w:rsidR="008B62A9" w:rsidRPr="00C62DEB">
        <w:rPr>
          <w:sz w:val="24"/>
        </w:rPr>
        <w:t xml:space="preserve">, δημιουργούνται </w:t>
      </w:r>
      <w:r w:rsidR="008B62A9" w:rsidRPr="00C62DEB">
        <w:rPr>
          <w:b/>
          <w:sz w:val="24"/>
        </w:rPr>
        <w:t>απόφοιτοι πολλών ταχυτήτων</w:t>
      </w:r>
      <w:r w:rsidR="008B62A9" w:rsidRPr="00C62DEB">
        <w:rPr>
          <w:sz w:val="24"/>
        </w:rPr>
        <w:t>,</w:t>
      </w:r>
      <w:r w:rsidR="002E50E4" w:rsidRPr="00C62DEB">
        <w:rPr>
          <w:sz w:val="24"/>
        </w:rPr>
        <w:t xml:space="preserve"> οι οποίοι θα είναι αντιμέτωποι</w:t>
      </w:r>
      <w:r w:rsidR="00AE4C5F" w:rsidRPr="00C62DEB">
        <w:rPr>
          <w:sz w:val="24"/>
        </w:rPr>
        <w:t xml:space="preserve"> με μια συνεχή προσπάθεια συμπλήρωσης του προσωπικού τους φακέλου, </w:t>
      </w:r>
      <w:r w:rsidR="00AE4C5F" w:rsidRPr="00C62DEB">
        <w:rPr>
          <w:b/>
          <w:sz w:val="24"/>
        </w:rPr>
        <w:t xml:space="preserve">χωρίς ενιαία επαγγελματικά δικαιώματα και </w:t>
      </w:r>
      <w:r w:rsidR="002E50E4" w:rsidRPr="00C62DEB">
        <w:rPr>
          <w:rFonts w:ascii="Times New Roman" w:hAnsi="Times New Roman"/>
          <w:b/>
          <w:sz w:val="24"/>
        </w:rPr>
        <w:t>σε μια συνεχή διαδικασία ανταγωνισμού ενάντια σε οποιαδήποτε μορφή συλλογικής κατοχύρωσης</w:t>
      </w:r>
      <w:r w:rsidR="002E50E4" w:rsidRPr="00C62DEB">
        <w:rPr>
          <w:rFonts w:ascii="Times New Roman" w:hAnsi="Times New Roman"/>
          <w:sz w:val="24"/>
        </w:rPr>
        <w:t>. Δεν είναι καθόλου τυχαίο ότι η ρύθμιση αυτή εισάγεται την ίδια στιγμή που η κυβέρνηση καταργεί τις συλλογικές συμβάσεις εργασίας και καταρτίζει το σύμφωνο πρώτης απασχόλησης</w:t>
      </w:r>
      <w:r w:rsidR="00355430" w:rsidRPr="00C62DEB">
        <w:rPr>
          <w:rFonts w:ascii="Times New Roman" w:hAnsi="Times New Roman"/>
          <w:sz w:val="24"/>
        </w:rPr>
        <w:t xml:space="preserve">. Τέλος, το ν/σ προχωρά σε μια κατάφωρη παραβίαση κάθε έννοιας δημόσιας και δωρεάν εκπαίδευση, </w:t>
      </w:r>
      <w:r w:rsidR="00355430" w:rsidRPr="00C62DEB">
        <w:rPr>
          <w:rFonts w:ascii="Times New Roman" w:hAnsi="Times New Roman"/>
          <w:b/>
          <w:sz w:val="24"/>
        </w:rPr>
        <w:t>αναγνωρίζοντας επί της ουσίας τα ιδιωτικά πανεπιστήμια</w:t>
      </w:r>
      <w:r w:rsidR="00355430" w:rsidRPr="00C62DEB">
        <w:rPr>
          <w:rFonts w:ascii="Times New Roman" w:hAnsi="Times New Roman"/>
          <w:sz w:val="24"/>
        </w:rPr>
        <w:t xml:space="preserve">. Πιο συγκεκριμένα επιτρέπει την εισαγωγή μέσω κατατακτηρίων εξετάσεων αποφοίτων ΙΕΚ στα ΑΕΙ και ΤΕΙ της χώρας. Έτσι, ενώ στερεί μέσω της μείωσης των εισακτέων, το δικαίωμα στην τριτοβάθμια εκπαίδευση χιλιάδων νέων, το αποδίδει παράλληλα σε όσους έχουν την οικονομική </w:t>
      </w:r>
      <w:r w:rsidR="00355430" w:rsidRPr="00C62DEB">
        <w:rPr>
          <w:rFonts w:ascii="Times New Roman" w:hAnsi="Times New Roman"/>
          <w:sz w:val="24"/>
        </w:rPr>
        <w:lastRenderedPageBreak/>
        <w:t>επιφάνεια να πληρώσουν τα δίδακτρα των ΙΕΚ, παρακάμπτοντας έτσι ακόμα και την επίπονη και οικονομικά ασύμφορη διαδικασία των πανελλαδικών εξετάσεων.</w:t>
      </w:r>
      <w:r w:rsidR="00AE4C5F" w:rsidRPr="00C62DEB">
        <w:rPr>
          <w:sz w:val="24"/>
        </w:rPr>
        <w:t xml:space="preserve"> </w:t>
      </w:r>
      <w:r w:rsidR="008B62A9" w:rsidRPr="00C62DEB">
        <w:rPr>
          <w:sz w:val="24"/>
        </w:rPr>
        <w:t xml:space="preserve"> </w:t>
      </w:r>
      <w:r w:rsidR="002E50E4" w:rsidRPr="00C62DEB">
        <w:rPr>
          <w:sz w:val="24"/>
        </w:rPr>
        <w:t>Το πρόγραμμα σπουδών, με την εφαρμογή του νόμου, θα αναθεωρείται υποχρεωτικά κάθε τρία χρόνια.</w:t>
      </w:r>
    </w:p>
    <w:p w:rsidR="00355430" w:rsidRPr="00C62DEB" w:rsidRDefault="00355430" w:rsidP="00D8684C">
      <w:pPr>
        <w:tabs>
          <w:tab w:val="left" w:pos="450"/>
        </w:tabs>
        <w:spacing w:after="0"/>
        <w:ind w:left="255" w:right="255"/>
        <w:jc w:val="both"/>
        <w:rPr>
          <w:sz w:val="24"/>
        </w:rPr>
      </w:pPr>
    </w:p>
    <w:p w:rsidR="00355430" w:rsidRPr="00C62DEB" w:rsidRDefault="00355430" w:rsidP="00D8684C">
      <w:pPr>
        <w:tabs>
          <w:tab w:val="left" w:pos="450"/>
        </w:tabs>
        <w:spacing w:after="0"/>
        <w:ind w:left="255" w:right="255"/>
        <w:jc w:val="center"/>
        <w:rPr>
          <w:sz w:val="28"/>
        </w:rPr>
      </w:pPr>
      <w:r w:rsidRPr="00C62DEB">
        <w:rPr>
          <w:sz w:val="28"/>
        </w:rPr>
        <w:t>ΕΝΤΑΤΙΚΟΠΟΙΗΣΗ ΤΩΝ ΣΠΟΥΔΩΝ</w:t>
      </w:r>
      <w:r w:rsidR="00D30D76" w:rsidRPr="00C62DEB">
        <w:rPr>
          <w:sz w:val="28"/>
        </w:rPr>
        <w:t>-ΠΕΡΙΟΡΙΣΜΟΣ ΤΟΥ ΡΟΛΟΥ ΤΩΝ ΦΟΙΤΗΤΩΝ</w:t>
      </w:r>
    </w:p>
    <w:p w:rsidR="00D30D76" w:rsidRPr="00C62DEB" w:rsidRDefault="00D8684C" w:rsidP="00D8684C">
      <w:pPr>
        <w:tabs>
          <w:tab w:val="left" w:pos="450"/>
        </w:tabs>
        <w:spacing w:after="0"/>
        <w:ind w:left="255" w:right="255"/>
        <w:jc w:val="both"/>
        <w:rPr>
          <w:sz w:val="24"/>
        </w:rPr>
      </w:pPr>
      <w:r>
        <w:tab/>
      </w:r>
      <w:r w:rsidR="00355430" w:rsidRPr="00C62DEB">
        <w:rPr>
          <w:sz w:val="24"/>
        </w:rPr>
        <w:t xml:space="preserve">Για να τα επιτύχει όλα αυτά όμως </w:t>
      </w:r>
      <w:r w:rsidR="00625019" w:rsidRPr="00C62DEB">
        <w:rPr>
          <w:sz w:val="24"/>
        </w:rPr>
        <w:t>απαραίτητη προϋ</w:t>
      </w:r>
      <w:r w:rsidR="00355430" w:rsidRPr="00C62DEB">
        <w:rPr>
          <w:sz w:val="24"/>
        </w:rPr>
        <w:t xml:space="preserve">πόθεση είναι η τρομοκράτηση και υποταγή των φοιτητών. </w:t>
      </w:r>
      <w:r w:rsidR="00625019" w:rsidRPr="00C62DEB">
        <w:rPr>
          <w:sz w:val="24"/>
        </w:rPr>
        <w:t xml:space="preserve"> Πρώτα από όλα </w:t>
      </w:r>
      <w:r w:rsidR="00625019" w:rsidRPr="00C62DEB">
        <w:rPr>
          <w:b/>
          <w:sz w:val="24"/>
        </w:rPr>
        <w:t>καταργεί το θεσμό του ασύλου</w:t>
      </w:r>
      <w:r w:rsidR="00D30D76" w:rsidRPr="00C62DEB">
        <w:rPr>
          <w:sz w:val="24"/>
        </w:rPr>
        <w:t xml:space="preserve"> (η λέξη δεν αναφέρεται πουθενά στο νόμο)</w:t>
      </w:r>
      <w:r w:rsidR="00625019" w:rsidRPr="00C62DEB">
        <w:rPr>
          <w:sz w:val="24"/>
        </w:rPr>
        <w:t>, γυρίζοντας το πανεπιστήμιο στα χρόνια της χούντας θεωρώντας τον αναχρονιστικό, ξεπερασμένο, ντεμοντέ και μη ταιριαστό σε ένα πανεπιστήμιο εμπνευσμένο από αυτά του εξωτερικού.</w:t>
      </w:r>
      <w:r w:rsidR="00437FBD">
        <w:rPr>
          <w:sz w:val="24"/>
        </w:rPr>
        <w:t xml:space="preserve"> Ταυτόχρονα δεν περιορίζεται μόνο σε χώρο σχολών, αλλά καταργείται και σε δημόσιους χώρους, όπου εφαρμοζόταν και οι οποίοι αποτελούσαν κέντρο αγώνων για τα εκμεταλλευόμενα τμήματα της κοινωνίας δίνοντάς τους τη δυνατότητα να επιτύχουν σημαντικές νίκες , όπως δείχνει το παράδειγμα των 300 και των Αφγανών μεταναστών απεργών πείνας. Το Υπουργείο παρεμβαίνει αυταρχικά στις εσωτερικές διαδικασίες του Πανεπιστημίου</w:t>
      </w:r>
      <w:r w:rsidR="00D30D76" w:rsidRPr="00C62DEB">
        <w:rPr>
          <w:sz w:val="24"/>
        </w:rPr>
        <w:t xml:space="preserve"> </w:t>
      </w:r>
      <w:r w:rsidR="00437FBD">
        <w:rPr>
          <w:b/>
          <w:sz w:val="24"/>
        </w:rPr>
        <w:t>περιορίζοντας</w:t>
      </w:r>
      <w:r w:rsidR="00D30D76" w:rsidRPr="00C62DEB">
        <w:rPr>
          <w:b/>
          <w:sz w:val="24"/>
        </w:rPr>
        <w:t xml:space="preserve"> το ρόλο των φοιτητών όσον αφορά τη διοίκηση του πανεπιστημίου</w:t>
      </w:r>
      <w:r w:rsidR="00D30D76" w:rsidRPr="00C62DEB">
        <w:rPr>
          <w:sz w:val="24"/>
        </w:rPr>
        <w:t xml:space="preserve"> στη συμμετοχή ενός και μόνο φοιτητή στο δεκαπεν</w:t>
      </w:r>
      <w:r w:rsidR="008C1407" w:rsidRPr="00C62DEB">
        <w:rPr>
          <w:sz w:val="24"/>
        </w:rPr>
        <w:t>ταμελές συμβούλιο του ιδρύματος (</w:t>
      </w:r>
      <w:r w:rsidR="00D30D76" w:rsidRPr="00C62DEB">
        <w:rPr>
          <w:sz w:val="24"/>
        </w:rPr>
        <w:t>ο οποίος θα προκύπτει από τα αποτελέσματα των φοιτητικών εκλογών. Τα υπόλοιπα δέκα τέσσερα μέλη είναι καθηγητές πρώτης βαθμίδας και ενώ τα υπόλοιπα είναι εξωτερικά</w:t>
      </w:r>
      <w:r w:rsidR="008C1407" w:rsidRPr="00C62DEB">
        <w:rPr>
          <w:sz w:val="24"/>
        </w:rPr>
        <w:t>) και στο συμβούλιο φοιτητικής μέριμνας και σπουδών με πρόεδρο τον πρύτανη που απαρτίζεται κατά το 60% από καθηγητές και 40% από φοιτητές και περιορίζεται σε εισηγητικό ρόλο.</w:t>
      </w:r>
    </w:p>
    <w:p w:rsidR="00355430" w:rsidRPr="00C62DEB" w:rsidRDefault="00D30D76" w:rsidP="00D8684C">
      <w:pPr>
        <w:tabs>
          <w:tab w:val="left" w:pos="450"/>
        </w:tabs>
        <w:spacing w:after="0"/>
        <w:ind w:left="255" w:right="255"/>
        <w:jc w:val="both"/>
        <w:rPr>
          <w:b/>
          <w:sz w:val="24"/>
        </w:rPr>
      </w:pPr>
      <w:r w:rsidRPr="00C62DEB">
        <w:rPr>
          <w:sz w:val="24"/>
        </w:rPr>
        <w:tab/>
      </w:r>
      <w:r w:rsidR="00625019" w:rsidRPr="00C62DEB">
        <w:rPr>
          <w:sz w:val="24"/>
        </w:rPr>
        <w:t xml:space="preserve"> Έπειτα,  ε</w:t>
      </w:r>
      <w:r w:rsidR="00334189" w:rsidRPr="00C62DEB">
        <w:rPr>
          <w:sz w:val="24"/>
        </w:rPr>
        <w:t>ντείνονται</w:t>
      </w:r>
      <w:r w:rsidR="00355430" w:rsidRPr="00C62DEB">
        <w:rPr>
          <w:sz w:val="24"/>
        </w:rPr>
        <w:t xml:space="preserve"> οι προσπάθειες εφαρμογής του ν+2</w:t>
      </w:r>
      <w:r w:rsidR="00334189" w:rsidRPr="00C62DEB">
        <w:rPr>
          <w:sz w:val="24"/>
        </w:rPr>
        <w:t xml:space="preserve"> ετών παραμονής στις σχολές και η διαγραφές των φοιτητών που ξεπερνούν το όριο αυτό</w:t>
      </w:r>
      <w:r w:rsidR="008C1407" w:rsidRPr="00C62DEB">
        <w:rPr>
          <w:sz w:val="24"/>
        </w:rPr>
        <w:t>,</w:t>
      </w:r>
      <w:r w:rsidR="00334189" w:rsidRPr="00C62DEB">
        <w:rPr>
          <w:sz w:val="24"/>
        </w:rPr>
        <w:t xml:space="preserve"> ενώ τον ίδιο κίνδυνο διατρέχουν αν δεν εγγραφούν </w:t>
      </w:r>
      <w:r w:rsidR="008C1407" w:rsidRPr="00C62DEB">
        <w:rPr>
          <w:sz w:val="24"/>
        </w:rPr>
        <w:t>2 συνεχόμενες φορές στο εξάμηνο.</w:t>
      </w:r>
      <w:r w:rsidR="00334189" w:rsidRPr="00C62DEB">
        <w:rPr>
          <w:sz w:val="24"/>
        </w:rPr>
        <w:t xml:space="preserve"> </w:t>
      </w:r>
      <w:r w:rsidR="008C1407" w:rsidRPr="00C62DEB">
        <w:rPr>
          <w:sz w:val="24"/>
        </w:rPr>
        <w:t>Η</w:t>
      </w:r>
      <w:r w:rsidR="00334189" w:rsidRPr="00C62DEB">
        <w:rPr>
          <w:sz w:val="24"/>
        </w:rPr>
        <w:t xml:space="preserve"> συμπλήρωση 13 εβδομάδων διδασκαλίας είναι απαραίτητη  για να εξεταστούν τα μαθήματα διαφορετικά θεωρείται ότι δεν έγιναν ποτέ</w:t>
      </w:r>
      <w:r w:rsidR="008C1407" w:rsidRPr="00C62DEB">
        <w:rPr>
          <w:sz w:val="24"/>
        </w:rPr>
        <w:t>. Έ</w:t>
      </w:r>
      <w:r w:rsidR="00334189" w:rsidRPr="00C62DEB">
        <w:rPr>
          <w:sz w:val="24"/>
        </w:rPr>
        <w:t>τσι οι γενικές συνελεύσεις και καταλ</w:t>
      </w:r>
      <w:r w:rsidR="00625019" w:rsidRPr="00C62DEB">
        <w:rPr>
          <w:sz w:val="24"/>
        </w:rPr>
        <w:t xml:space="preserve">ήψεις γίνονται όνειρο θερινής νυκτός. </w:t>
      </w:r>
      <w:r w:rsidR="008C1407" w:rsidRPr="00C62DEB">
        <w:rPr>
          <w:sz w:val="24"/>
        </w:rPr>
        <w:t xml:space="preserve"> </w:t>
      </w:r>
      <w:r w:rsidR="00625019" w:rsidRPr="00C62DEB">
        <w:rPr>
          <w:b/>
          <w:sz w:val="24"/>
        </w:rPr>
        <w:t>Στόχος είναι να σταματήσει κάθε μορφή</w:t>
      </w:r>
      <w:r w:rsidR="00334189" w:rsidRPr="00C62DEB">
        <w:rPr>
          <w:b/>
          <w:sz w:val="24"/>
        </w:rPr>
        <w:t xml:space="preserve"> φοιτητικού συνδικαλισμού και  η δημιουργία πειθήνιων και </w:t>
      </w:r>
      <w:r w:rsidR="00625019" w:rsidRPr="00C62DEB">
        <w:rPr>
          <w:b/>
          <w:sz w:val="24"/>
        </w:rPr>
        <w:t>υπάκουων φοιτητών και μετέπειτα εργαζόμενων</w:t>
      </w:r>
      <w:r w:rsidR="008C1407" w:rsidRPr="00C62DEB">
        <w:rPr>
          <w:b/>
          <w:sz w:val="24"/>
        </w:rPr>
        <w:t>.</w:t>
      </w:r>
    </w:p>
    <w:p w:rsidR="008C1407" w:rsidRPr="002551E0" w:rsidRDefault="008C1407" w:rsidP="00D8684C">
      <w:pPr>
        <w:tabs>
          <w:tab w:val="left" w:pos="450"/>
        </w:tabs>
        <w:spacing w:after="0"/>
        <w:ind w:left="255" w:right="255"/>
        <w:jc w:val="both"/>
        <w:rPr>
          <w:b/>
        </w:rPr>
      </w:pPr>
    </w:p>
    <w:p w:rsidR="002D5A9D" w:rsidRPr="00C62DEB" w:rsidRDefault="002D5A9D" w:rsidP="00D8684C">
      <w:pPr>
        <w:tabs>
          <w:tab w:val="left" w:pos="450"/>
        </w:tabs>
        <w:spacing w:after="0"/>
        <w:ind w:left="255" w:right="255"/>
        <w:jc w:val="center"/>
        <w:rPr>
          <w:sz w:val="28"/>
        </w:rPr>
      </w:pPr>
      <w:r w:rsidRPr="00C62DEB">
        <w:rPr>
          <w:sz w:val="28"/>
        </w:rPr>
        <w:t>ΤΟ ΦΟΙΤΗΤΙΚΟ ΚΙΝΗΜΑ ΚΑΙ Ο ΣΥΛΛΟΓΟΣ ΜΑΣ</w:t>
      </w:r>
    </w:p>
    <w:p w:rsidR="002551E0" w:rsidRPr="00C62DEB" w:rsidRDefault="002D5A9D" w:rsidP="006B30D1">
      <w:pPr>
        <w:tabs>
          <w:tab w:val="left" w:pos="450"/>
        </w:tabs>
        <w:spacing w:after="0"/>
        <w:ind w:left="255" w:right="255"/>
        <w:jc w:val="both"/>
        <w:rPr>
          <w:sz w:val="24"/>
        </w:rPr>
      </w:pPr>
      <w:r>
        <w:tab/>
      </w:r>
    </w:p>
    <w:p w:rsidR="005E6EAC" w:rsidRDefault="00D8684C" w:rsidP="005E6EAC">
      <w:pPr>
        <w:tabs>
          <w:tab w:val="left" w:pos="450"/>
        </w:tabs>
        <w:spacing w:after="0"/>
        <w:ind w:left="255" w:right="255"/>
        <w:jc w:val="both"/>
        <w:rPr>
          <w:sz w:val="24"/>
        </w:rPr>
      </w:pPr>
      <w:r w:rsidRPr="00C62DEB">
        <w:rPr>
          <w:sz w:val="24"/>
        </w:rPr>
        <w:tab/>
      </w:r>
      <w:r w:rsidR="002551E0" w:rsidRPr="00C62DEB">
        <w:rPr>
          <w:sz w:val="24"/>
        </w:rPr>
        <w:tab/>
      </w:r>
      <w:r w:rsidR="005E6EAC">
        <w:rPr>
          <w:sz w:val="24"/>
        </w:rPr>
        <w:t>Το εύρος των αλλαγών που επιχειρούνται δεν αφορά αποκλειστικά τα πανεπιστήμια, αλλά επεκτείνεται σε όλες τις βαθμίδες της εκπαίδευσης. Η εφαρμογή του Καλλικράτη προχωρά και στα σχολεία με κλείσιμο και συγχωνεύσεις πάρα πολλών στην επαρχεία. Οι περικοπές στα διδακτικά βιβλία αγγίζει και τα σχολεία με τους μαθητές να υποχρεώνονται να περάσουν μεγάλο χρονικό διάστημα με ηλεκτρονικά βιβλία και φωτοτυπίες έως ότου προμηθευτούν όλα τα βιβλία τους. Επιπλέον οι ελλείψεις σε διδακτικό προσωπικό είναι εμφανώς αυξημένες σε σχέση με τα προηγούμενα χρόνια με το διορισμό 660 μόνο δασκάλων και καθηγητών λόγου του περιορισμού στις προσλήψεις, μία ανά δέκα αποχωρήσεις, στις δημόσιες υπηρεσίες. Γίνεται εμφανές πόσο εχθρικό θέλουν το σχολείο για τα παιδιά της εργατικής τάξης και να ισχυροποιήσουν τη θέση του ως ιδεολογικό μηχανισμό πειθάρχησης απέναντι στο κράτος.</w:t>
      </w:r>
    </w:p>
    <w:p w:rsidR="005E6EAC" w:rsidRDefault="005E6EAC" w:rsidP="005E6EAC">
      <w:pPr>
        <w:tabs>
          <w:tab w:val="left" w:pos="450"/>
        </w:tabs>
        <w:spacing w:after="0"/>
        <w:ind w:left="255" w:right="255"/>
        <w:jc w:val="both"/>
        <w:rPr>
          <w:sz w:val="24"/>
        </w:rPr>
      </w:pPr>
      <w:r>
        <w:rPr>
          <w:sz w:val="24"/>
        </w:rPr>
        <w:tab/>
        <w:t>Απαιτείται όμως να λάβουμε υπόψη και το γενικότερο κλίμα που επικρατεί στη χώρα τα τελευταία δύο χρόνια. Εν μέσω ενός γενικού ξεσηκωμού από τα κατώτερα κοινωνικά στρώματα ενάντια στα αντιλαϊκά μέτρα, η συγκυβέρνηση του ΠΑΣΟΚ-ΝΔ-ΛΑΟΣ-ΔΗΣΥ, δείχνει ότι δε σταματήσει την επίθεση στα εργατικά κεκτημένα.</w:t>
      </w:r>
      <w:r w:rsidRPr="00E1530C">
        <w:rPr>
          <w:rFonts w:ascii="Times New Roman" w:hAnsi="Times New Roman" w:cs="Times New Roman"/>
          <w:sz w:val="24"/>
          <w:szCs w:val="24"/>
        </w:rPr>
        <w:t xml:space="preserve"> </w:t>
      </w:r>
      <w:r>
        <w:rPr>
          <w:rFonts w:ascii="Times New Roman" w:hAnsi="Times New Roman" w:cs="Times New Roman"/>
          <w:sz w:val="24"/>
          <w:szCs w:val="24"/>
        </w:rPr>
        <w:t xml:space="preserve">Μετά την ψήφιση, δια πυρός και σιδήρου, μέσα σε κλίμα πρωτοφανούς αστυνομικής βαρβαρότητας, του κατάπτυστου μεσοπρόθεσμου προγράμματος η κυβέρνηση </w:t>
      </w:r>
      <w:r>
        <w:rPr>
          <w:rFonts w:ascii="Times New Roman" w:hAnsi="Times New Roman" w:cs="Times New Roman"/>
          <w:sz w:val="24"/>
          <w:szCs w:val="24"/>
        </w:rPr>
        <w:lastRenderedPageBreak/>
        <w:t>ετοιμάζεται για έναν πρωτοφανή νέο γύρο λεηλασίας των λαϊκών στρωμάτων. Μπροστά στις επιδιώξεις τους να εξυπηρετήσουν τα συμφέροντα του κεφαλαίου και να αναπληρώσουν τα κέρδη του, ιδιαίτερα σε περίοδο κρίσης</w:t>
      </w:r>
      <w:r>
        <w:rPr>
          <w:sz w:val="24"/>
        </w:rPr>
        <w:t xml:space="preserve"> για το καπιταλιστικό σύστημα, όχι μόνο υποθηκεύουν το μέλλον μας, μειώνουν το βιοτικό επίπεδο εργαζομένων και νεολαίας, προχωράνε στην κατάργηση κάθε κοινωνικής παροχής, αλλά επιδίδονται και σε μια άνευ προηγουμένου καταστολή των αγώνων που βάζουν σε κίνδυνο τα σχέδιά τους και προτάσσουν πιο έντονες και διεκδικητικές μορφές πάλης.</w:t>
      </w:r>
    </w:p>
    <w:p w:rsidR="002551E0" w:rsidRPr="00C62DEB" w:rsidRDefault="005E6EAC" w:rsidP="005E6EAC">
      <w:pPr>
        <w:tabs>
          <w:tab w:val="left" w:pos="450"/>
        </w:tabs>
        <w:spacing w:after="0"/>
        <w:ind w:left="255" w:right="255"/>
        <w:jc w:val="both"/>
        <w:rPr>
          <w:sz w:val="24"/>
        </w:rPr>
      </w:pPr>
      <w:r>
        <w:rPr>
          <w:sz w:val="24"/>
        </w:rPr>
        <w:tab/>
      </w:r>
      <w:r w:rsidR="002551E0" w:rsidRPr="00C62DEB">
        <w:rPr>
          <w:sz w:val="24"/>
        </w:rPr>
        <w:t xml:space="preserve">Παρά την επιλογή του Υπουργείου να ψηφιστεί ο νόμος πριν ακόμα ανοίξουν οι σχολές το φοιτητικό κίνημα ήταν εδώ </w:t>
      </w:r>
      <w:r w:rsidR="002551E0" w:rsidRPr="00C62DEB">
        <w:rPr>
          <w:b/>
          <w:sz w:val="24"/>
        </w:rPr>
        <w:t>για να απαντήσει στα τέλη Αυγούστου-αρχές Σεπτέμβρη με μαζικές  συνελεύσεις, με πάνω από 250 πλέον  καταλήψεις σε όλη την Ελλάδα.</w:t>
      </w:r>
      <w:r w:rsidR="002551E0" w:rsidRPr="00C62DEB">
        <w:rPr>
          <w:sz w:val="24"/>
        </w:rPr>
        <w:t xml:space="preserve"> Ήταν εδώ για να αγωνιστεί προκειμένου όχι μόνο να μην εφαρμοστεί ο νέος νόμος αλλά να ανατραπεί. Βρίσκοντας ανταπόκριση σε μεγάλο μέρος πανεπιστημιακών και σε λίγο και μαθητών, αφού η νέα σχολική χρονιά θα τους βρει χωρίς βιβλία και με σημαντικές ελλείψεις σε καθηγητικό προσωπικό διαμορφώνει εκείνες τις συνθήκες για ένα παλλαϊκό κίνημα που θα βάλει στόχο όχι μόνο την ανατροπή του νόμου αλλά και της κυβέρνησης και ολόκληρης της πολιτικής του κεφαλαίου που διαλύει. Ο αγώνας τώρα αρχίζει!</w:t>
      </w:r>
    </w:p>
    <w:p w:rsidR="002551E0" w:rsidRDefault="00D8684C" w:rsidP="00D8684C">
      <w:pPr>
        <w:tabs>
          <w:tab w:val="left" w:pos="450"/>
        </w:tabs>
        <w:spacing w:after="0"/>
        <w:ind w:left="255" w:right="255"/>
        <w:jc w:val="both"/>
        <w:rPr>
          <w:sz w:val="24"/>
        </w:rPr>
      </w:pPr>
      <w:r w:rsidRPr="00C62DEB">
        <w:rPr>
          <w:sz w:val="24"/>
        </w:rPr>
        <w:tab/>
      </w:r>
      <w:r w:rsidRPr="00C62DEB">
        <w:rPr>
          <w:sz w:val="24"/>
        </w:rPr>
        <w:tab/>
        <w:t xml:space="preserve">Το φοιτητικό κίνημα </w:t>
      </w:r>
      <w:r w:rsidR="002551E0" w:rsidRPr="00C62DEB">
        <w:rPr>
          <w:sz w:val="24"/>
        </w:rPr>
        <w:t>καλε</w:t>
      </w:r>
      <w:r w:rsidR="003061DD" w:rsidRPr="00C62DEB">
        <w:rPr>
          <w:sz w:val="24"/>
        </w:rPr>
        <w:t>ίται να πυροδοτήσει ένα κίνημα παλλαϊκό, που θα φέρει το Πανεπιστήμιο που θέλουμε,</w:t>
      </w:r>
      <w:r w:rsidRPr="00C62DEB">
        <w:rPr>
          <w:sz w:val="24"/>
        </w:rPr>
        <w:t xml:space="preserve"> </w:t>
      </w:r>
      <w:r w:rsidR="003061DD" w:rsidRPr="00C62DEB">
        <w:rPr>
          <w:sz w:val="24"/>
        </w:rPr>
        <w:t>Δημόσιο και δωρεάν, με ελεύθερη πρόσβαση για όλους, χωρίς ταξικούς φραγμούς, που θα προσφέρει στους φοιτητές ενιαίο πτυχίο και θα τους εξασφαλίζει πλήρη εργασιακά δικαιώματα. Ένα πανεπιστήμιο με ανθρώπινους ρυθμούς σπουδών. Ένα πανεπιστήμιο για το οποίο θα έχει λόγο ο κάθε φοιτητής. Ένα κίνημα που θα διαφυλάξει τα κεκτημένα του φοιτητικού και εργατικού κινήματος</w:t>
      </w:r>
      <w:r w:rsidRPr="00C62DEB">
        <w:rPr>
          <w:sz w:val="24"/>
        </w:rPr>
        <w:t>, που θα</w:t>
      </w:r>
      <w:r w:rsidR="003061DD" w:rsidRPr="00C62DEB">
        <w:rPr>
          <w:sz w:val="24"/>
        </w:rPr>
        <w:t xml:space="preserve"> ανατρέψει την κυβέρνηση του ΠΑΣΟΚ και την πολιτική που ασκείται προς όφελος του κεφαλαίου και θα φέρει μία νέα προοπτική </w:t>
      </w:r>
      <w:r w:rsidRPr="00C62DEB">
        <w:rPr>
          <w:sz w:val="24"/>
        </w:rPr>
        <w:t>για μία ανθρώπινη ζωή.</w:t>
      </w:r>
    </w:p>
    <w:p w:rsidR="006B30D1" w:rsidRDefault="006B30D1" w:rsidP="00D8684C">
      <w:pPr>
        <w:tabs>
          <w:tab w:val="left" w:pos="450"/>
        </w:tabs>
        <w:spacing w:after="0"/>
        <w:ind w:left="255" w:right="255"/>
        <w:jc w:val="both"/>
        <w:rPr>
          <w:sz w:val="24"/>
        </w:rPr>
      </w:pPr>
    </w:p>
    <w:p w:rsidR="00D8684C" w:rsidRDefault="006B30D1" w:rsidP="005E6EAC">
      <w:pPr>
        <w:tabs>
          <w:tab w:val="left" w:pos="450"/>
        </w:tabs>
        <w:spacing w:after="0"/>
        <w:ind w:left="255" w:right="255"/>
        <w:jc w:val="both"/>
        <w:rPr>
          <w:rFonts w:cs="Arial"/>
          <w:b/>
          <w:sz w:val="28"/>
          <w:szCs w:val="28"/>
          <w:u w:val="single"/>
        </w:rPr>
      </w:pPr>
      <w:r>
        <w:rPr>
          <w:sz w:val="24"/>
        </w:rPr>
        <w:tab/>
        <w:t xml:space="preserve"> </w:t>
      </w:r>
    </w:p>
    <w:p w:rsidR="00941C82" w:rsidRDefault="00941C82" w:rsidP="00941C82">
      <w:pPr>
        <w:tabs>
          <w:tab w:val="num" w:pos="360"/>
        </w:tabs>
        <w:spacing w:after="0"/>
        <w:ind w:left="-284"/>
        <w:jc w:val="both"/>
        <w:rPr>
          <w:rFonts w:cs="Arial"/>
          <w:sz w:val="24"/>
          <w:szCs w:val="24"/>
        </w:rPr>
      </w:pPr>
      <w:r w:rsidRPr="00002736">
        <w:rPr>
          <w:rFonts w:cs="Arial"/>
          <w:b/>
          <w:sz w:val="28"/>
          <w:szCs w:val="28"/>
          <w:u w:val="single"/>
        </w:rPr>
        <w:t>Απαιτούμε:</w:t>
      </w:r>
      <w:r w:rsidRPr="00941C82">
        <w:rPr>
          <w:rFonts w:cs="Arial"/>
          <w:sz w:val="24"/>
          <w:szCs w:val="24"/>
        </w:rPr>
        <w:t xml:space="preserve"> </w:t>
      </w:r>
    </w:p>
    <w:p w:rsidR="00941C82" w:rsidRPr="00C62DEB" w:rsidRDefault="00941C82"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Ανατροπή του νέου νόμου-πλαισίου. Καμία εφαρμογή του.</w:t>
      </w:r>
    </w:p>
    <w:p w:rsidR="00941C82" w:rsidRPr="00C62DEB" w:rsidRDefault="00941C82"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Ενιαία Πανεπιστημιακή εκπαίδευση, δημόσια και δωρεάν για όλους, χωρίς ταξικούς φραγμούς.</w:t>
      </w:r>
    </w:p>
    <w:p w:rsidR="00F83205" w:rsidRPr="00C62DEB" w:rsidRDefault="00941C82"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Ένα ενιαίο πτυχίο ανά γνωστικό αντικείμενο</w:t>
      </w:r>
      <w:r w:rsidR="00F83205" w:rsidRPr="00C62DEB">
        <w:rPr>
          <w:rFonts w:cs="Arial"/>
          <w:sz w:val="24"/>
          <w:szCs w:val="24"/>
        </w:rPr>
        <w:t>.</w:t>
      </w:r>
    </w:p>
    <w:p w:rsidR="00F83205" w:rsidRPr="00C62DEB" w:rsidRDefault="00F83205"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Calibri"/>
          <w:sz w:val="24"/>
          <w:szCs w:val="24"/>
        </w:rPr>
        <w:t>Κατάργηση των Κολλεγίων και κάθε μορφής ιδιωτικής εκπαίδευσης. Όχι στην αναθεώρηση του άρθρου 16 του συντάγματος.</w:t>
      </w:r>
    </w:p>
    <w:p w:rsidR="00F83205" w:rsidRPr="00C62DEB" w:rsidRDefault="00F83205"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Calibri"/>
          <w:sz w:val="24"/>
          <w:szCs w:val="24"/>
        </w:rPr>
        <w:t>Ανατροπή του Εθνικού Πλαισίου Προσόντων.  Απόσυρση των νόμων για Αξιολόγηση, ΙΔΒΕ, ΔΟΑΤΑΠ</w:t>
      </w:r>
    </w:p>
    <w:p w:rsidR="00F83205" w:rsidRPr="00C62DEB" w:rsidRDefault="00F83205"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Calibri"/>
          <w:sz w:val="24"/>
          <w:szCs w:val="24"/>
        </w:rPr>
        <w:t>Καμία σκέψη για δύο κύκλους σπουδών, για bachelor και master και την εισαγωγή πιστωτικών μονάδων (credits)</w:t>
      </w:r>
    </w:p>
    <w:p w:rsidR="00941C82" w:rsidRPr="00C62DEB" w:rsidRDefault="00F83205"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Κ</w:t>
      </w:r>
      <w:r w:rsidR="00941C82" w:rsidRPr="00C62DEB">
        <w:rPr>
          <w:rFonts w:cs="Arial"/>
          <w:sz w:val="24"/>
          <w:szCs w:val="24"/>
        </w:rPr>
        <w:t>αμία εστία να μην κλείσει, κανένας εργαζόμενος να μην απολυθεί.</w:t>
      </w:r>
    </w:p>
    <w:p w:rsidR="00941C82" w:rsidRPr="00C62DEB" w:rsidRDefault="00941C82"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 xml:space="preserve">Δημόσια και δωρεάν σίτιση, στέγαση, συγγράμματα, μετακινήσεις. </w:t>
      </w:r>
    </w:p>
    <w:p w:rsidR="00941C82" w:rsidRPr="00C62DEB" w:rsidRDefault="00941C82"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Καμία περικοπή στα πανεπιστήμια και την φοιτητική μέριμνα, τη σίτιση, τη στέγαση, τα συγγράμματα. Αύξηση του προϋπολογισμού για την παιδεία.</w:t>
      </w:r>
    </w:p>
    <w:p w:rsidR="001B3DA6" w:rsidRPr="00C62DEB" w:rsidRDefault="001B3DA6" w:rsidP="00D8684C">
      <w:pPr>
        <w:numPr>
          <w:ilvl w:val="0"/>
          <w:numId w:val="5"/>
        </w:numPr>
        <w:tabs>
          <w:tab w:val="clear" w:pos="360"/>
          <w:tab w:val="num" w:pos="142"/>
          <w:tab w:val="num" w:pos="330"/>
        </w:tabs>
        <w:spacing w:after="0"/>
        <w:ind w:left="255" w:right="255" w:hanging="426"/>
        <w:jc w:val="both"/>
        <w:rPr>
          <w:rFonts w:cs="Arial"/>
          <w:b/>
          <w:sz w:val="24"/>
          <w:szCs w:val="24"/>
        </w:rPr>
      </w:pPr>
      <w:r w:rsidRPr="00C62DEB">
        <w:rPr>
          <w:rFonts w:cs="Arial"/>
          <w:sz w:val="24"/>
          <w:szCs w:val="24"/>
        </w:rPr>
        <w:t>Κάτω τα χέρια από το άσυλο. Διεύρυνση του ασύλου σε όλους τους κοινωνικούς χώρους.</w:t>
      </w:r>
    </w:p>
    <w:p w:rsidR="00941C82" w:rsidRPr="00C62DEB" w:rsidRDefault="00941C82"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 xml:space="preserve">Να καταργηθεί το μνημόνιο και όλα τα νέα αντεργατικά μέτρα. </w:t>
      </w:r>
      <w:r w:rsidR="001B3DA6" w:rsidRPr="00C62DEB">
        <w:rPr>
          <w:rFonts w:cs="Arial"/>
          <w:sz w:val="24"/>
          <w:szCs w:val="24"/>
        </w:rPr>
        <w:t>Κάτω το Μεσοπρόθεσμο.</w:t>
      </w:r>
    </w:p>
    <w:p w:rsidR="00941C82" w:rsidRPr="00C62DEB" w:rsidRDefault="00941C82"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 xml:space="preserve">Μόνιμη και σταθερή δουλειά για όλους με πλήρη εργασιακά και επαγγελματικά δικαιώματα. </w:t>
      </w:r>
    </w:p>
    <w:p w:rsidR="00F83205" w:rsidRPr="00C62DEB" w:rsidRDefault="00F83205"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Calibri"/>
          <w:sz w:val="24"/>
          <w:szCs w:val="24"/>
        </w:rPr>
        <w:t>Να καταργηθεί το επαίσχυντο Σύμφωνο πρώτης Απασχόλησης για τη νεολαία που ορίζει πρώτο μισθό τα 592</w:t>
      </w:r>
      <w:r w:rsidRPr="00C62DEB">
        <w:rPr>
          <w:rFonts w:ascii="Calibri" w:eastAsia="Calibri" w:hAnsi="Calibri" w:cs="Calibri"/>
          <w:sz w:val="24"/>
          <w:szCs w:val="24"/>
        </w:rPr>
        <w:t>€.</w:t>
      </w:r>
    </w:p>
    <w:p w:rsidR="001B3DA6" w:rsidRPr="00C62DEB" w:rsidRDefault="001B3DA6"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Δωρεάν, αποκλειστικά δημόσια νοσοκομειακή περίθαλψη, σύγχρονη, ισότιμη και καθολική για όλους, για κάθε άνεργο, ανασφάλιστο και μετανάστη.</w:t>
      </w:r>
    </w:p>
    <w:p w:rsidR="001B3DA6" w:rsidRPr="00C62DEB" w:rsidRDefault="001B3DA6"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Νομιμοποίηση των μεταναστών με ίσα εργατικά και κοινωνικά δικαιώματα.</w:t>
      </w:r>
    </w:p>
    <w:p w:rsidR="001B3DA6" w:rsidRPr="00C62DEB" w:rsidRDefault="001B3DA6"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Να κλείσουν όλες οι ΝΑΤΟικές βάσεις. Έξοδος Ελλάδας από ΝΑΤΟ και ΕΕ.</w:t>
      </w:r>
    </w:p>
    <w:p w:rsidR="001B3DA6" w:rsidRPr="00C62DEB" w:rsidRDefault="001B3DA6" w:rsidP="00D8684C">
      <w:pPr>
        <w:numPr>
          <w:ilvl w:val="0"/>
          <w:numId w:val="5"/>
        </w:numPr>
        <w:tabs>
          <w:tab w:val="clear" w:pos="360"/>
          <w:tab w:val="num" w:pos="142"/>
          <w:tab w:val="num" w:pos="330"/>
        </w:tabs>
        <w:spacing w:after="0"/>
        <w:ind w:left="255" w:right="255" w:hanging="426"/>
        <w:jc w:val="both"/>
        <w:rPr>
          <w:sz w:val="24"/>
          <w:szCs w:val="24"/>
        </w:rPr>
      </w:pPr>
      <w:r w:rsidRPr="00C62DEB">
        <w:rPr>
          <w:rFonts w:cs="Arial"/>
          <w:sz w:val="24"/>
          <w:szCs w:val="24"/>
        </w:rPr>
        <w:lastRenderedPageBreak/>
        <w:t>Κάτω το «σύμφωνο της πρώτης απασχόλησης» για την νεολαία που μας αναγκάζει να ζούμε με 592€.</w:t>
      </w:r>
    </w:p>
    <w:p w:rsidR="001B3DA6" w:rsidRPr="00C62DEB" w:rsidRDefault="001B3DA6" w:rsidP="00D8684C">
      <w:pPr>
        <w:numPr>
          <w:ilvl w:val="0"/>
          <w:numId w:val="5"/>
        </w:numPr>
        <w:tabs>
          <w:tab w:val="clear" w:pos="360"/>
          <w:tab w:val="num" w:pos="142"/>
          <w:tab w:val="num" w:pos="330"/>
        </w:tabs>
        <w:spacing w:after="0"/>
        <w:ind w:left="255" w:right="255" w:hanging="426"/>
        <w:jc w:val="both"/>
        <w:rPr>
          <w:sz w:val="24"/>
          <w:szCs w:val="24"/>
        </w:rPr>
      </w:pPr>
      <w:r w:rsidRPr="00C62DEB">
        <w:rPr>
          <w:sz w:val="24"/>
          <w:szCs w:val="24"/>
        </w:rPr>
        <w:t>Άμεσος αφοπλισμός της αστυνομίας. Να διαλυθούν τώρα ΜΑΤ, ΟΠΚΕ και ΕΚΑΜ. Έξω οι σύγχρονες «δυνάμεις κατοχής» από το κέντρο της Αθήνας.</w:t>
      </w:r>
    </w:p>
    <w:p w:rsidR="001B3DA6" w:rsidRPr="00C62DEB" w:rsidRDefault="001B3DA6"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sz w:val="24"/>
          <w:szCs w:val="24"/>
        </w:rPr>
        <w:t>Ανατροπή της κυβέρνησης και της πολιτικής του κεφαλαίου. Ρήξη με την ΕΕ.</w:t>
      </w:r>
    </w:p>
    <w:p w:rsidR="00F83205" w:rsidRPr="00C62DEB" w:rsidRDefault="00F83205"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Ανέγερση νέων εστιών, συντήρηση των ήδη υπαρχουσών και στελέχωσή τους με επαρκές, δημόσιο και μόνιμο προσωπικό.</w:t>
      </w:r>
    </w:p>
    <w:p w:rsidR="00F83205" w:rsidRPr="00C62DEB" w:rsidRDefault="00F83205"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Ενιαίος δημόσιος φορέας διαχείρισης των εστιών, που θα χρηματοδοτείται απ’ ευθείας από τον κρατικό προϋπολογισμό και θα ελέγχεται από το φοιτητικό και το εργατικό κίνημα</w:t>
      </w:r>
    </w:p>
    <w:p w:rsidR="00941C82" w:rsidRPr="00C62DEB" w:rsidRDefault="00F83205"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Εισδοχές με ταξι</w:t>
      </w:r>
      <w:r w:rsidR="00941C82" w:rsidRPr="00C62DEB">
        <w:rPr>
          <w:rFonts w:cs="Arial"/>
          <w:sz w:val="24"/>
          <w:szCs w:val="24"/>
        </w:rPr>
        <w:t>κά κριτήρια και όχι με ανταποδοτικές λογικές.</w:t>
      </w:r>
    </w:p>
    <w:p w:rsidR="00941C82" w:rsidRPr="00C62DEB" w:rsidRDefault="00941C82"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Κανένας εσωτερικός κανονισμός λειτουργίας –καμία επιβολή ενοικίου, εγγύησης.</w:t>
      </w:r>
    </w:p>
    <w:p w:rsidR="00941C82" w:rsidRPr="00C62DEB" w:rsidRDefault="00941C82"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Κατοχύρωση όλων των παρατάσεων πέρα του ν+2 στην βάση κοινωνικοοικονομικών κριτηρίων και κατάργηση του ν+2 σαν όριο διαμονής.</w:t>
      </w:r>
    </w:p>
    <w:p w:rsidR="00941C82" w:rsidRPr="00C62DEB" w:rsidRDefault="00941C82"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Ενιαίες λίστες εισδοχής φοιτητών. Κανένας διαχωρισμός ανά ίδρυμα, πρωτοετών και παλαιών ετών, Ελλήνων και αλλοδαπών , υποτρόφων και μη, όπου η υποτροφία θα προσμετρείται στα οικονομικά κριτήρια.</w:t>
      </w:r>
    </w:p>
    <w:p w:rsidR="00941C82" w:rsidRPr="00C62DEB" w:rsidRDefault="00941C82"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Καμία παρακράτηση δωματίων από ΕΙΝ και ΕΚΠΑ για επινοικίαση.</w:t>
      </w:r>
    </w:p>
    <w:p w:rsidR="00941C82" w:rsidRPr="00C62DEB" w:rsidRDefault="00941C82" w:rsidP="00D8684C">
      <w:pPr>
        <w:numPr>
          <w:ilvl w:val="0"/>
          <w:numId w:val="5"/>
        </w:numPr>
        <w:tabs>
          <w:tab w:val="clear" w:pos="360"/>
          <w:tab w:val="num" w:pos="142"/>
          <w:tab w:val="num" w:pos="330"/>
        </w:tabs>
        <w:spacing w:after="0"/>
        <w:ind w:left="255" w:right="255" w:hanging="426"/>
        <w:jc w:val="both"/>
        <w:rPr>
          <w:rFonts w:cs="Arial"/>
          <w:sz w:val="24"/>
          <w:szCs w:val="24"/>
        </w:rPr>
      </w:pPr>
      <w:r w:rsidRPr="00C62DEB">
        <w:rPr>
          <w:rFonts w:cs="Arial"/>
          <w:sz w:val="24"/>
          <w:szCs w:val="24"/>
        </w:rPr>
        <w:t>Παράδοση των κοινόχρηστων χώρων στους φοιτητές και χρηματοδότηση των πολιτιστικών ομάδων.</w:t>
      </w:r>
    </w:p>
    <w:p w:rsidR="001B3DA6" w:rsidRPr="00C62DEB" w:rsidRDefault="001B3DA6" w:rsidP="00D8684C">
      <w:pPr>
        <w:tabs>
          <w:tab w:val="num" w:pos="330"/>
        </w:tabs>
        <w:spacing w:after="0"/>
        <w:ind w:left="255" w:right="255"/>
        <w:jc w:val="both"/>
        <w:rPr>
          <w:rFonts w:cs="Arial"/>
          <w:sz w:val="24"/>
          <w:szCs w:val="24"/>
        </w:rPr>
      </w:pPr>
    </w:p>
    <w:p w:rsidR="00670CA8" w:rsidRPr="00C62DEB" w:rsidRDefault="00670CA8" w:rsidP="00670CA8">
      <w:pPr>
        <w:tabs>
          <w:tab w:val="num" w:pos="330"/>
        </w:tabs>
        <w:spacing w:after="0"/>
        <w:ind w:right="255"/>
        <w:rPr>
          <w:rFonts w:cs="Arial"/>
          <w:sz w:val="24"/>
          <w:szCs w:val="24"/>
        </w:rPr>
      </w:pPr>
    </w:p>
    <w:p w:rsidR="00670CA8" w:rsidRPr="00C62DEB" w:rsidRDefault="00670CA8" w:rsidP="00670CA8">
      <w:pPr>
        <w:tabs>
          <w:tab w:val="num" w:pos="330"/>
        </w:tabs>
        <w:spacing w:after="0"/>
        <w:ind w:right="255"/>
        <w:rPr>
          <w:rFonts w:cs="Arial"/>
          <w:sz w:val="24"/>
          <w:szCs w:val="24"/>
        </w:rPr>
      </w:pPr>
    </w:p>
    <w:p w:rsidR="002551E0" w:rsidRPr="00C62DEB" w:rsidRDefault="00670CA8" w:rsidP="00670CA8">
      <w:pPr>
        <w:tabs>
          <w:tab w:val="num" w:pos="330"/>
        </w:tabs>
        <w:spacing w:after="0"/>
        <w:ind w:right="255"/>
        <w:rPr>
          <w:rFonts w:cs="Arial"/>
          <w:b/>
          <w:sz w:val="24"/>
          <w:szCs w:val="24"/>
          <w:u w:val="single"/>
        </w:rPr>
      </w:pPr>
      <w:r w:rsidRPr="00C62DEB">
        <w:rPr>
          <w:rFonts w:cs="Arial"/>
          <w:b/>
          <w:sz w:val="24"/>
          <w:szCs w:val="24"/>
          <w:u w:val="single"/>
        </w:rPr>
        <w:t>Προχωράμε σε</w:t>
      </w:r>
      <w:r w:rsidR="001B3DA6" w:rsidRPr="00C62DEB">
        <w:rPr>
          <w:rFonts w:cs="Arial"/>
          <w:b/>
          <w:sz w:val="24"/>
          <w:szCs w:val="24"/>
          <w:u w:val="single"/>
        </w:rPr>
        <w:t>:</w:t>
      </w:r>
    </w:p>
    <w:p w:rsidR="001B3DA6" w:rsidRPr="00C62DEB" w:rsidRDefault="002551E0" w:rsidP="00D8684C">
      <w:pPr>
        <w:pStyle w:val="ListParagraph"/>
        <w:numPr>
          <w:ilvl w:val="0"/>
          <w:numId w:val="8"/>
        </w:numPr>
        <w:tabs>
          <w:tab w:val="num" w:pos="330"/>
        </w:tabs>
        <w:spacing w:after="0"/>
        <w:ind w:left="255" w:right="255"/>
        <w:jc w:val="both"/>
        <w:rPr>
          <w:rFonts w:cs="Arial"/>
          <w:sz w:val="24"/>
          <w:szCs w:val="24"/>
        </w:rPr>
      </w:pPr>
      <w:r w:rsidRPr="00C62DEB">
        <w:rPr>
          <w:rFonts w:cs="Arial"/>
          <w:sz w:val="24"/>
          <w:szCs w:val="24"/>
        </w:rPr>
        <w:t>Συμμετοχή του Συλλόγου στο Συντονιστικό Γενικών Συνελεύσεων και στις εξώστρεφες δράσεις που αυτό αποφασίζει.</w:t>
      </w:r>
    </w:p>
    <w:p w:rsidR="001B3DA6" w:rsidRPr="00C62DEB" w:rsidRDefault="001B3DA6" w:rsidP="00D8684C">
      <w:pPr>
        <w:pStyle w:val="ListParagraph"/>
        <w:numPr>
          <w:ilvl w:val="0"/>
          <w:numId w:val="8"/>
        </w:numPr>
        <w:tabs>
          <w:tab w:val="num" w:pos="330"/>
        </w:tabs>
        <w:spacing w:after="0"/>
        <w:ind w:left="255" w:right="255"/>
        <w:jc w:val="both"/>
        <w:rPr>
          <w:rFonts w:cs="Arial"/>
          <w:sz w:val="24"/>
          <w:szCs w:val="24"/>
        </w:rPr>
      </w:pPr>
      <w:r w:rsidRPr="00C62DEB">
        <w:rPr>
          <w:rFonts w:cs="Arial"/>
          <w:sz w:val="24"/>
          <w:szCs w:val="24"/>
        </w:rPr>
        <w:t>Συμμετοχή στο πανεκπαιδευτικό συλλαλητήριο, την Πέμπτη 8/9 στις 12 στα Προπύλαια.</w:t>
      </w:r>
    </w:p>
    <w:p w:rsidR="001B3DA6" w:rsidRPr="00C62DEB" w:rsidRDefault="001B3DA6" w:rsidP="00D8684C">
      <w:pPr>
        <w:pStyle w:val="ListParagraph"/>
        <w:numPr>
          <w:ilvl w:val="0"/>
          <w:numId w:val="8"/>
        </w:numPr>
        <w:tabs>
          <w:tab w:val="num" w:pos="330"/>
        </w:tabs>
        <w:spacing w:after="0"/>
        <w:ind w:left="255" w:right="255"/>
        <w:jc w:val="both"/>
        <w:rPr>
          <w:rFonts w:cs="Arial"/>
          <w:sz w:val="24"/>
          <w:szCs w:val="24"/>
        </w:rPr>
      </w:pPr>
      <w:r w:rsidRPr="00C62DEB">
        <w:rPr>
          <w:rFonts w:cs="Arial"/>
          <w:sz w:val="24"/>
          <w:szCs w:val="24"/>
        </w:rPr>
        <w:t>Συμμετοχή του Συλλόγου στην πορεία, στις 10/9, στη ΔΕΘ, μαζί με τους υπόλοιπους φοιτητικούς συλλόγους.</w:t>
      </w:r>
    </w:p>
    <w:p w:rsidR="00941C82" w:rsidRPr="00C62DEB" w:rsidRDefault="00941C82" w:rsidP="00D8684C">
      <w:pPr>
        <w:tabs>
          <w:tab w:val="num" w:pos="330"/>
        </w:tabs>
        <w:spacing w:after="0"/>
        <w:ind w:left="255" w:right="255"/>
        <w:jc w:val="both"/>
        <w:rPr>
          <w:rFonts w:cs="Arial"/>
          <w:b/>
          <w:sz w:val="24"/>
          <w:szCs w:val="24"/>
        </w:rPr>
      </w:pPr>
    </w:p>
    <w:p w:rsidR="00C62DEB" w:rsidRPr="00C62DEB" w:rsidRDefault="00C62DEB" w:rsidP="00D8684C">
      <w:pPr>
        <w:tabs>
          <w:tab w:val="left" w:pos="450"/>
        </w:tabs>
        <w:spacing w:after="0"/>
        <w:ind w:left="255" w:right="255"/>
        <w:jc w:val="both"/>
        <w:rPr>
          <w:sz w:val="24"/>
          <w:szCs w:val="24"/>
        </w:rPr>
      </w:pPr>
    </w:p>
    <w:p w:rsidR="00941C82" w:rsidRDefault="00941C82" w:rsidP="00D8684C">
      <w:pPr>
        <w:tabs>
          <w:tab w:val="left" w:pos="450"/>
        </w:tabs>
        <w:spacing w:after="0"/>
        <w:ind w:left="255" w:right="255"/>
        <w:jc w:val="both"/>
      </w:pPr>
      <w:bookmarkStart w:id="0" w:name="_GoBack"/>
      <w:bookmarkEnd w:id="0"/>
    </w:p>
    <w:sectPr w:rsidR="00941C82" w:rsidSect="001F1F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F0B362"/>
    <w:lvl w:ilvl="0">
      <w:start w:val="1"/>
      <w:numFmt w:val="decimal"/>
      <w:lvlText w:val="%1."/>
      <w:lvlJc w:val="left"/>
      <w:pPr>
        <w:tabs>
          <w:tab w:val="num" w:pos="1492"/>
        </w:tabs>
        <w:ind w:left="1492"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2C3A6794"/>
    <w:multiLevelType w:val="multilevel"/>
    <w:tmpl w:val="DCA0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113F5B"/>
    <w:multiLevelType w:val="multilevel"/>
    <w:tmpl w:val="7DB4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D694D"/>
    <w:multiLevelType w:val="multilevel"/>
    <w:tmpl w:val="177A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76373D"/>
    <w:multiLevelType w:val="multilevel"/>
    <w:tmpl w:val="B0BC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18223A"/>
    <w:multiLevelType w:val="hybridMultilevel"/>
    <w:tmpl w:val="B830989A"/>
    <w:lvl w:ilvl="0" w:tplc="C7CEBBC2">
      <w:start w:val="1"/>
      <w:numFmt w:val="bullet"/>
      <w:lvlText w:val=""/>
      <w:lvlJc w:val="left"/>
      <w:pPr>
        <w:tabs>
          <w:tab w:val="num" w:pos="360"/>
        </w:tabs>
        <w:ind w:left="360" w:hanging="360"/>
      </w:pPr>
      <w:rPr>
        <w:rFonts w:ascii="Wingdings 2" w:hAnsi="Wingdings 2" w:hint="default"/>
        <w:sz w:val="24"/>
      </w:rPr>
    </w:lvl>
    <w:lvl w:ilvl="1" w:tplc="04080003">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7">
    <w:nsid w:val="647113FC"/>
    <w:multiLevelType w:val="hybridMultilevel"/>
    <w:tmpl w:val="29868888"/>
    <w:lvl w:ilvl="0" w:tplc="81B8F35C">
      <w:start w:val="1"/>
      <w:numFmt w:val="bullet"/>
      <w:lvlText w:val=""/>
      <w:lvlJc w:val="left"/>
      <w:pPr>
        <w:ind w:left="360" w:hanging="360"/>
      </w:pPr>
      <w:rPr>
        <w:rFonts w:ascii="Wingdings 2" w:hAnsi="Wingdings 2"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F1FD5"/>
    <w:rsid w:val="000B57DA"/>
    <w:rsid w:val="001B3DA6"/>
    <w:rsid w:val="001E4F46"/>
    <w:rsid w:val="001F1FD5"/>
    <w:rsid w:val="002551E0"/>
    <w:rsid w:val="00284956"/>
    <w:rsid w:val="002D5A9D"/>
    <w:rsid w:val="002E50E4"/>
    <w:rsid w:val="003061DD"/>
    <w:rsid w:val="00315C39"/>
    <w:rsid w:val="00334189"/>
    <w:rsid w:val="00355430"/>
    <w:rsid w:val="0037277E"/>
    <w:rsid w:val="00437FBD"/>
    <w:rsid w:val="004A3920"/>
    <w:rsid w:val="005E6EAC"/>
    <w:rsid w:val="00625019"/>
    <w:rsid w:val="00670CA8"/>
    <w:rsid w:val="006B30D1"/>
    <w:rsid w:val="006F735D"/>
    <w:rsid w:val="0074152E"/>
    <w:rsid w:val="008B62A9"/>
    <w:rsid w:val="008C1407"/>
    <w:rsid w:val="008F04C6"/>
    <w:rsid w:val="00941C82"/>
    <w:rsid w:val="009B6212"/>
    <w:rsid w:val="00AE4C5F"/>
    <w:rsid w:val="00C62DEB"/>
    <w:rsid w:val="00CE1149"/>
    <w:rsid w:val="00D30D76"/>
    <w:rsid w:val="00D8684C"/>
    <w:rsid w:val="00E1530C"/>
    <w:rsid w:val="00E31FDC"/>
    <w:rsid w:val="00E65FE8"/>
    <w:rsid w:val="00EE7907"/>
    <w:rsid w:val="00F51CA9"/>
    <w:rsid w:val="00F83205"/>
    <w:rsid w:val="00F95A4E"/>
    <w:rsid w:val="00FB5290"/>
    <w:rsid w:val="00FE69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1C82"/>
  </w:style>
  <w:style w:type="paragraph" w:styleId="ListParagraph">
    <w:name w:val="List Paragraph"/>
    <w:basedOn w:val="Normal"/>
    <w:uiPriority w:val="34"/>
    <w:qFormat/>
    <w:rsid w:val="001B3D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67962">
      <w:bodyDiv w:val="1"/>
      <w:marLeft w:val="0"/>
      <w:marRight w:val="0"/>
      <w:marTop w:val="0"/>
      <w:marBottom w:val="0"/>
      <w:divBdr>
        <w:top w:val="none" w:sz="0" w:space="0" w:color="auto"/>
        <w:left w:val="none" w:sz="0" w:space="0" w:color="auto"/>
        <w:bottom w:val="none" w:sz="0" w:space="0" w:color="auto"/>
        <w:right w:val="none" w:sz="0" w:space="0" w:color="auto"/>
      </w:divBdr>
      <w:divsChild>
        <w:div w:id="106394716">
          <w:marLeft w:val="0"/>
          <w:marRight w:val="0"/>
          <w:marTop w:val="0"/>
          <w:marBottom w:val="0"/>
          <w:divBdr>
            <w:top w:val="none" w:sz="0" w:space="0" w:color="auto"/>
            <w:left w:val="none" w:sz="0" w:space="0" w:color="auto"/>
            <w:bottom w:val="none" w:sz="0" w:space="0" w:color="auto"/>
            <w:right w:val="none" w:sz="0" w:space="0" w:color="auto"/>
          </w:divBdr>
        </w:div>
        <w:div w:id="325911073">
          <w:marLeft w:val="0"/>
          <w:marRight w:val="0"/>
          <w:marTop w:val="0"/>
          <w:marBottom w:val="0"/>
          <w:divBdr>
            <w:top w:val="none" w:sz="0" w:space="0" w:color="auto"/>
            <w:left w:val="none" w:sz="0" w:space="0" w:color="auto"/>
            <w:bottom w:val="none" w:sz="0" w:space="0" w:color="auto"/>
            <w:right w:val="none" w:sz="0" w:space="0" w:color="auto"/>
          </w:divBdr>
        </w:div>
        <w:div w:id="1451820783">
          <w:marLeft w:val="0"/>
          <w:marRight w:val="0"/>
          <w:marTop w:val="0"/>
          <w:marBottom w:val="0"/>
          <w:divBdr>
            <w:top w:val="none" w:sz="0" w:space="0" w:color="auto"/>
            <w:left w:val="none" w:sz="0" w:space="0" w:color="auto"/>
            <w:bottom w:val="none" w:sz="0" w:space="0" w:color="auto"/>
            <w:right w:val="none" w:sz="0" w:space="0" w:color="auto"/>
          </w:divBdr>
        </w:div>
        <w:div w:id="2078549700">
          <w:marLeft w:val="0"/>
          <w:marRight w:val="0"/>
          <w:marTop w:val="0"/>
          <w:marBottom w:val="0"/>
          <w:divBdr>
            <w:top w:val="none" w:sz="0" w:space="0" w:color="auto"/>
            <w:left w:val="none" w:sz="0" w:space="0" w:color="auto"/>
            <w:bottom w:val="none" w:sz="0" w:space="0" w:color="auto"/>
            <w:right w:val="none" w:sz="0" w:space="0" w:color="auto"/>
          </w:divBdr>
        </w:div>
        <w:div w:id="1281959824">
          <w:marLeft w:val="0"/>
          <w:marRight w:val="0"/>
          <w:marTop w:val="0"/>
          <w:marBottom w:val="0"/>
          <w:divBdr>
            <w:top w:val="none" w:sz="0" w:space="0" w:color="auto"/>
            <w:left w:val="none" w:sz="0" w:space="0" w:color="auto"/>
            <w:bottom w:val="none" w:sz="0" w:space="0" w:color="auto"/>
            <w:right w:val="none" w:sz="0" w:space="0" w:color="auto"/>
          </w:divBdr>
        </w:div>
        <w:div w:id="1707638638">
          <w:marLeft w:val="0"/>
          <w:marRight w:val="0"/>
          <w:marTop w:val="0"/>
          <w:marBottom w:val="0"/>
          <w:divBdr>
            <w:top w:val="none" w:sz="0" w:space="0" w:color="auto"/>
            <w:left w:val="none" w:sz="0" w:space="0" w:color="auto"/>
            <w:bottom w:val="none" w:sz="0" w:space="0" w:color="auto"/>
            <w:right w:val="none" w:sz="0" w:space="0" w:color="auto"/>
          </w:divBdr>
        </w:div>
        <w:div w:id="1061102410">
          <w:marLeft w:val="0"/>
          <w:marRight w:val="0"/>
          <w:marTop w:val="0"/>
          <w:marBottom w:val="0"/>
          <w:divBdr>
            <w:top w:val="none" w:sz="0" w:space="0" w:color="auto"/>
            <w:left w:val="none" w:sz="0" w:space="0" w:color="auto"/>
            <w:bottom w:val="none" w:sz="0" w:space="0" w:color="auto"/>
            <w:right w:val="none" w:sz="0" w:space="0" w:color="auto"/>
          </w:divBdr>
        </w:div>
        <w:div w:id="1389842355">
          <w:marLeft w:val="0"/>
          <w:marRight w:val="0"/>
          <w:marTop w:val="0"/>
          <w:marBottom w:val="0"/>
          <w:divBdr>
            <w:top w:val="none" w:sz="0" w:space="0" w:color="auto"/>
            <w:left w:val="none" w:sz="0" w:space="0" w:color="auto"/>
            <w:bottom w:val="none" w:sz="0" w:space="0" w:color="auto"/>
            <w:right w:val="none" w:sz="0" w:space="0" w:color="auto"/>
          </w:divBdr>
        </w:div>
        <w:div w:id="357661647">
          <w:marLeft w:val="0"/>
          <w:marRight w:val="0"/>
          <w:marTop w:val="0"/>
          <w:marBottom w:val="0"/>
          <w:divBdr>
            <w:top w:val="none" w:sz="0" w:space="0" w:color="auto"/>
            <w:left w:val="none" w:sz="0" w:space="0" w:color="auto"/>
            <w:bottom w:val="none" w:sz="0" w:space="0" w:color="auto"/>
            <w:right w:val="none" w:sz="0" w:space="0" w:color="auto"/>
          </w:divBdr>
        </w:div>
        <w:div w:id="1448626252">
          <w:marLeft w:val="0"/>
          <w:marRight w:val="0"/>
          <w:marTop w:val="0"/>
          <w:marBottom w:val="0"/>
          <w:divBdr>
            <w:top w:val="none" w:sz="0" w:space="0" w:color="auto"/>
            <w:left w:val="none" w:sz="0" w:space="0" w:color="auto"/>
            <w:bottom w:val="none" w:sz="0" w:space="0" w:color="auto"/>
            <w:right w:val="none" w:sz="0" w:space="0" w:color="auto"/>
          </w:divBdr>
        </w:div>
        <w:div w:id="638341602">
          <w:marLeft w:val="0"/>
          <w:marRight w:val="0"/>
          <w:marTop w:val="0"/>
          <w:marBottom w:val="0"/>
          <w:divBdr>
            <w:top w:val="none" w:sz="0" w:space="0" w:color="auto"/>
            <w:left w:val="none" w:sz="0" w:space="0" w:color="auto"/>
            <w:bottom w:val="none" w:sz="0" w:space="0" w:color="auto"/>
            <w:right w:val="none" w:sz="0" w:space="0" w:color="auto"/>
          </w:divBdr>
        </w:div>
        <w:div w:id="1995717785">
          <w:marLeft w:val="0"/>
          <w:marRight w:val="0"/>
          <w:marTop w:val="0"/>
          <w:marBottom w:val="0"/>
          <w:divBdr>
            <w:top w:val="none" w:sz="0" w:space="0" w:color="auto"/>
            <w:left w:val="none" w:sz="0" w:space="0" w:color="auto"/>
            <w:bottom w:val="none" w:sz="0" w:space="0" w:color="auto"/>
            <w:right w:val="none" w:sz="0" w:space="0" w:color="auto"/>
          </w:divBdr>
        </w:div>
        <w:div w:id="1221478211">
          <w:marLeft w:val="0"/>
          <w:marRight w:val="0"/>
          <w:marTop w:val="0"/>
          <w:marBottom w:val="0"/>
          <w:divBdr>
            <w:top w:val="none" w:sz="0" w:space="0" w:color="auto"/>
            <w:left w:val="none" w:sz="0" w:space="0" w:color="auto"/>
            <w:bottom w:val="none" w:sz="0" w:space="0" w:color="auto"/>
            <w:right w:val="none" w:sz="0" w:space="0" w:color="auto"/>
          </w:divBdr>
        </w:div>
        <w:div w:id="1721585885">
          <w:marLeft w:val="0"/>
          <w:marRight w:val="0"/>
          <w:marTop w:val="0"/>
          <w:marBottom w:val="0"/>
          <w:divBdr>
            <w:top w:val="none" w:sz="0" w:space="0" w:color="auto"/>
            <w:left w:val="none" w:sz="0" w:space="0" w:color="auto"/>
            <w:bottom w:val="none" w:sz="0" w:space="0" w:color="auto"/>
            <w:right w:val="none" w:sz="0" w:space="0" w:color="auto"/>
          </w:divBdr>
        </w:div>
        <w:div w:id="1587113988">
          <w:marLeft w:val="0"/>
          <w:marRight w:val="0"/>
          <w:marTop w:val="0"/>
          <w:marBottom w:val="0"/>
          <w:divBdr>
            <w:top w:val="none" w:sz="0" w:space="0" w:color="auto"/>
            <w:left w:val="none" w:sz="0" w:space="0" w:color="auto"/>
            <w:bottom w:val="none" w:sz="0" w:space="0" w:color="auto"/>
            <w:right w:val="none" w:sz="0" w:space="0" w:color="auto"/>
          </w:divBdr>
        </w:div>
        <w:div w:id="1736780233">
          <w:marLeft w:val="0"/>
          <w:marRight w:val="0"/>
          <w:marTop w:val="0"/>
          <w:marBottom w:val="0"/>
          <w:divBdr>
            <w:top w:val="none" w:sz="0" w:space="0" w:color="auto"/>
            <w:left w:val="none" w:sz="0" w:space="0" w:color="auto"/>
            <w:bottom w:val="none" w:sz="0" w:space="0" w:color="auto"/>
            <w:right w:val="none" w:sz="0" w:space="0" w:color="auto"/>
          </w:divBdr>
        </w:div>
        <w:div w:id="194005839">
          <w:marLeft w:val="0"/>
          <w:marRight w:val="0"/>
          <w:marTop w:val="0"/>
          <w:marBottom w:val="0"/>
          <w:divBdr>
            <w:top w:val="none" w:sz="0" w:space="0" w:color="auto"/>
            <w:left w:val="none" w:sz="0" w:space="0" w:color="auto"/>
            <w:bottom w:val="none" w:sz="0" w:space="0" w:color="auto"/>
            <w:right w:val="none" w:sz="0" w:space="0" w:color="auto"/>
          </w:divBdr>
        </w:div>
        <w:div w:id="693120980">
          <w:marLeft w:val="0"/>
          <w:marRight w:val="0"/>
          <w:marTop w:val="0"/>
          <w:marBottom w:val="0"/>
          <w:divBdr>
            <w:top w:val="none" w:sz="0" w:space="0" w:color="auto"/>
            <w:left w:val="none" w:sz="0" w:space="0" w:color="auto"/>
            <w:bottom w:val="none" w:sz="0" w:space="0" w:color="auto"/>
            <w:right w:val="none" w:sz="0" w:space="0" w:color="auto"/>
          </w:divBdr>
        </w:div>
        <w:div w:id="2092117295">
          <w:marLeft w:val="0"/>
          <w:marRight w:val="0"/>
          <w:marTop w:val="0"/>
          <w:marBottom w:val="0"/>
          <w:divBdr>
            <w:top w:val="none" w:sz="0" w:space="0" w:color="auto"/>
            <w:left w:val="none" w:sz="0" w:space="0" w:color="auto"/>
            <w:bottom w:val="none" w:sz="0" w:space="0" w:color="auto"/>
            <w:right w:val="none" w:sz="0" w:space="0" w:color="auto"/>
          </w:divBdr>
        </w:div>
        <w:div w:id="1736464926">
          <w:marLeft w:val="0"/>
          <w:marRight w:val="0"/>
          <w:marTop w:val="0"/>
          <w:marBottom w:val="0"/>
          <w:divBdr>
            <w:top w:val="none" w:sz="0" w:space="0" w:color="auto"/>
            <w:left w:val="none" w:sz="0" w:space="0" w:color="auto"/>
            <w:bottom w:val="none" w:sz="0" w:space="0" w:color="auto"/>
            <w:right w:val="none" w:sz="0" w:space="0" w:color="auto"/>
          </w:divBdr>
        </w:div>
        <w:div w:id="500629929">
          <w:marLeft w:val="0"/>
          <w:marRight w:val="-907"/>
          <w:marTop w:val="0"/>
          <w:marBottom w:val="0"/>
          <w:divBdr>
            <w:top w:val="none" w:sz="0" w:space="0" w:color="auto"/>
            <w:left w:val="none" w:sz="0" w:space="0" w:color="auto"/>
            <w:bottom w:val="none" w:sz="0" w:space="0" w:color="auto"/>
            <w:right w:val="none" w:sz="0" w:space="0" w:color="auto"/>
          </w:divBdr>
        </w:div>
        <w:div w:id="940336134">
          <w:marLeft w:val="0"/>
          <w:marRight w:val="0"/>
          <w:marTop w:val="0"/>
          <w:marBottom w:val="0"/>
          <w:divBdr>
            <w:top w:val="none" w:sz="0" w:space="0" w:color="auto"/>
            <w:left w:val="none" w:sz="0" w:space="0" w:color="auto"/>
            <w:bottom w:val="none" w:sz="0" w:space="0" w:color="auto"/>
            <w:right w:val="none" w:sz="0" w:space="0" w:color="auto"/>
          </w:divBdr>
        </w:div>
        <w:div w:id="1837454501">
          <w:marLeft w:val="0"/>
          <w:marRight w:val="0"/>
          <w:marTop w:val="0"/>
          <w:marBottom w:val="0"/>
          <w:divBdr>
            <w:top w:val="none" w:sz="0" w:space="0" w:color="auto"/>
            <w:left w:val="none" w:sz="0" w:space="0" w:color="auto"/>
            <w:bottom w:val="none" w:sz="0" w:space="0" w:color="auto"/>
            <w:right w:val="none" w:sz="0" w:space="0" w:color="auto"/>
          </w:divBdr>
        </w:div>
        <w:div w:id="1565094325">
          <w:marLeft w:val="0"/>
          <w:marRight w:val="0"/>
          <w:marTop w:val="0"/>
          <w:marBottom w:val="0"/>
          <w:divBdr>
            <w:top w:val="none" w:sz="0" w:space="0" w:color="auto"/>
            <w:left w:val="none" w:sz="0" w:space="0" w:color="auto"/>
            <w:bottom w:val="none" w:sz="0" w:space="0" w:color="auto"/>
            <w:right w:val="none" w:sz="0" w:space="0" w:color="auto"/>
          </w:divBdr>
        </w:div>
        <w:div w:id="365104664">
          <w:marLeft w:val="0"/>
          <w:marRight w:val="0"/>
          <w:marTop w:val="0"/>
          <w:marBottom w:val="0"/>
          <w:divBdr>
            <w:top w:val="none" w:sz="0" w:space="0" w:color="auto"/>
            <w:left w:val="none" w:sz="0" w:space="0" w:color="auto"/>
            <w:bottom w:val="none" w:sz="0" w:space="0" w:color="auto"/>
            <w:right w:val="none" w:sz="0" w:space="0" w:color="auto"/>
          </w:divBdr>
        </w:div>
        <w:div w:id="2003579301">
          <w:marLeft w:val="0"/>
          <w:marRight w:val="0"/>
          <w:marTop w:val="0"/>
          <w:marBottom w:val="0"/>
          <w:divBdr>
            <w:top w:val="none" w:sz="0" w:space="0" w:color="auto"/>
            <w:left w:val="none" w:sz="0" w:space="0" w:color="auto"/>
            <w:bottom w:val="none" w:sz="0" w:space="0" w:color="auto"/>
            <w:right w:val="none" w:sz="0" w:space="0" w:color="auto"/>
          </w:divBdr>
        </w:div>
        <w:div w:id="399250292">
          <w:marLeft w:val="0"/>
          <w:marRight w:val="0"/>
          <w:marTop w:val="0"/>
          <w:marBottom w:val="0"/>
          <w:divBdr>
            <w:top w:val="none" w:sz="0" w:space="0" w:color="auto"/>
            <w:left w:val="none" w:sz="0" w:space="0" w:color="auto"/>
            <w:bottom w:val="none" w:sz="0" w:space="0" w:color="auto"/>
            <w:right w:val="none" w:sz="0" w:space="0" w:color="auto"/>
          </w:divBdr>
        </w:div>
        <w:div w:id="1328629170">
          <w:marLeft w:val="0"/>
          <w:marRight w:val="0"/>
          <w:marTop w:val="0"/>
          <w:marBottom w:val="0"/>
          <w:divBdr>
            <w:top w:val="none" w:sz="0" w:space="0" w:color="auto"/>
            <w:left w:val="none" w:sz="0" w:space="0" w:color="auto"/>
            <w:bottom w:val="none" w:sz="0" w:space="0" w:color="auto"/>
            <w:right w:val="none" w:sz="0" w:space="0" w:color="auto"/>
          </w:divBdr>
        </w:div>
        <w:div w:id="1733505122">
          <w:marLeft w:val="0"/>
          <w:marRight w:val="0"/>
          <w:marTop w:val="0"/>
          <w:marBottom w:val="0"/>
          <w:divBdr>
            <w:top w:val="none" w:sz="0" w:space="0" w:color="auto"/>
            <w:left w:val="none" w:sz="0" w:space="0" w:color="auto"/>
            <w:bottom w:val="none" w:sz="0" w:space="0" w:color="auto"/>
            <w:right w:val="none" w:sz="0" w:space="0" w:color="auto"/>
          </w:divBdr>
        </w:div>
        <w:div w:id="837843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1875</Words>
  <Characters>10126</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Nikos</cp:lastModifiedBy>
  <cp:revision>10</cp:revision>
  <dcterms:created xsi:type="dcterms:W3CDTF">2011-09-07T00:04:00Z</dcterms:created>
  <dcterms:modified xsi:type="dcterms:W3CDTF">2014-04-01T11:55:00Z</dcterms:modified>
</cp:coreProperties>
</file>