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94" w:rsidRPr="006E7049" w:rsidRDefault="006E7049" w:rsidP="00042BD0">
      <w:pPr>
        <w:jc w:val="center"/>
        <w:rPr>
          <w:rFonts w:cs="Arial"/>
          <w:sz w:val="28"/>
          <w:szCs w:val="28"/>
          <w:lang w:val="el-GR"/>
        </w:rPr>
      </w:pPr>
      <w:r>
        <w:rPr>
          <w:rFonts w:cs="Arial"/>
          <w:b/>
          <w:sz w:val="28"/>
          <w:szCs w:val="28"/>
          <w:u w:val="single"/>
          <w:lang w:val="el-GR"/>
        </w:rPr>
        <w:t>Πλαίσιο συνέλευσης συλ</w:t>
      </w:r>
      <w:r w:rsidR="004E222A">
        <w:rPr>
          <w:rFonts w:cs="Arial"/>
          <w:b/>
          <w:sz w:val="28"/>
          <w:szCs w:val="28"/>
          <w:u w:val="single"/>
          <w:lang w:val="el-GR"/>
        </w:rPr>
        <w:t xml:space="preserve">λόγου οικοτρόφων Φ.Ε.Π.Α. στις </w:t>
      </w:r>
      <w:r w:rsidR="004E222A" w:rsidRPr="004E222A">
        <w:rPr>
          <w:rFonts w:cs="Arial"/>
          <w:b/>
          <w:sz w:val="28"/>
          <w:szCs w:val="28"/>
          <w:u w:val="single"/>
          <w:lang w:val="el-GR"/>
        </w:rPr>
        <w:t>23</w:t>
      </w:r>
      <w:r w:rsidR="004E222A">
        <w:rPr>
          <w:rFonts w:cs="Arial"/>
          <w:b/>
          <w:sz w:val="28"/>
          <w:szCs w:val="28"/>
          <w:u w:val="single"/>
          <w:lang w:val="el-GR"/>
        </w:rPr>
        <w:t>/</w:t>
      </w:r>
      <w:r w:rsidR="004E222A" w:rsidRPr="004E222A">
        <w:rPr>
          <w:rFonts w:cs="Arial"/>
          <w:b/>
          <w:sz w:val="28"/>
          <w:szCs w:val="28"/>
          <w:u w:val="single"/>
          <w:lang w:val="el-GR"/>
        </w:rPr>
        <w:t>6</w:t>
      </w:r>
      <w:r>
        <w:rPr>
          <w:rFonts w:cs="Arial"/>
          <w:b/>
          <w:sz w:val="28"/>
          <w:szCs w:val="28"/>
          <w:u w:val="single"/>
          <w:lang w:val="el-GR"/>
        </w:rPr>
        <w:t>/2014</w:t>
      </w:r>
    </w:p>
    <w:p w:rsidR="00CF3A55" w:rsidRDefault="00CF3A55">
      <w:pPr>
        <w:rPr>
          <w:lang w:val="el-GR"/>
        </w:rPr>
      </w:pPr>
      <w:r>
        <w:rPr>
          <w:lang w:val="el-GR"/>
        </w:rPr>
        <w:t>Διανύουμε μια πολύ κρίσιμη περίοδο βαθιάς κρίσης, στην οποία η τρομοκρατία γίνεται καθημερινότητα με κάθε εργασιακό δικαίωμα, κάθε ψήγμα κράτους πρόνοιας και ολοένα περισσότερες ελευθερίες και δικαιώματα να καταπατώνται.</w:t>
      </w:r>
      <w:r w:rsidR="00037701">
        <w:rPr>
          <w:lang w:val="el-GR"/>
        </w:rPr>
        <w:t xml:space="preserve"> Ολοφάνερα</w:t>
      </w:r>
      <w:r>
        <w:rPr>
          <w:lang w:val="el-GR"/>
        </w:rPr>
        <w:t xml:space="preserve">, η δημόσια και δωρεάν εκπαίδευση δεν θα έμενε αλώβητη από αυτήν την βάρβαρη πολιτική, που ακολουθεί μια πολύ συγκεκριμένη κατεύθυνση, αυτήν του ξεπουλήματος και της ιδιωτικοποίησης. </w:t>
      </w:r>
    </w:p>
    <w:p w:rsidR="00CF3A55" w:rsidRPr="007453D9" w:rsidRDefault="00C66ED6">
      <w:pPr>
        <w:rPr>
          <w:b/>
          <w:color w:val="FFFFFF" w:themeColor="background1"/>
          <w:sz w:val="24"/>
          <w:szCs w:val="24"/>
          <w:lang w:val="el-GR"/>
        </w:rPr>
      </w:pPr>
      <w:r w:rsidRPr="007453D9">
        <w:rPr>
          <w:b/>
          <w:color w:val="FFFFFF" w:themeColor="background1"/>
          <w:sz w:val="24"/>
          <w:szCs w:val="24"/>
          <w:highlight w:val="black"/>
          <w:lang w:val="el-GR"/>
        </w:rPr>
        <w:t>Η επίθεση ΕΣΤΙΑζει…</w:t>
      </w:r>
    </w:p>
    <w:p w:rsidR="00C66ED6" w:rsidRDefault="00C66ED6">
      <w:pPr>
        <w:rPr>
          <w:lang w:val="el-GR"/>
        </w:rPr>
      </w:pPr>
      <w:r>
        <w:rPr>
          <w:lang w:val="el-GR"/>
        </w:rPr>
        <w:t xml:space="preserve">Ανέκαθεν οι εστίες, και γενικότερα η φοιτητική μέριμνα, όχι μόνο δεν αποτελούσαν πρώτο μέλημα του πανεπιστημίου, αλλά σκόπιμα τις υποβάθμιζαν ή αδιαφορούσαν. Πόσο μάλλον σήμερα που </w:t>
      </w:r>
      <w:r w:rsidR="00037701">
        <w:rPr>
          <w:lang w:val="el-GR"/>
        </w:rPr>
        <w:t xml:space="preserve">η επίθεση στο πανπιστήμιο είναι πιο σκληρή από ποτέ. Πρακτικά, η επίθεση αυτή αποτυπώνεται με τους  </w:t>
      </w:r>
      <w:r w:rsidR="00037701">
        <w:rPr>
          <w:rFonts w:ascii="Calibri" w:eastAsia="Calibri" w:hAnsi="Calibri" w:cs="FreeSans"/>
          <w:bCs/>
          <w:iCs/>
          <w:lang w:val="el-GR"/>
        </w:rPr>
        <w:t xml:space="preserve">νέους εσωτερικούς κανονισμούς. Έτσι, οι  </w:t>
      </w:r>
      <w:r w:rsidR="00037701">
        <w:rPr>
          <w:rFonts w:ascii="Calibri" w:eastAsia="Calibri" w:hAnsi="Calibri" w:cs="FreeSans"/>
          <w:b/>
          <w:bCs/>
          <w:iCs/>
          <w:lang w:val="el-GR"/>
        </w:rPr>
        <w:t>ε</w:t>
      </w:r>
      <w:r w:rsidR="00037701" w:rsidRPr="006E7049">
        <w:rPr>
          <w:rFonts w:ascii="Calibri" w:eastAsia="Calibri" w:hAnsi="Calibri" w:cs="FreeSans"/>
          <w:b/>
          <w:bCs/>
          <w:iCs/>
          <w:lang w:val="el-GR"/>
        </w:rPr>
        <w:t>στίες περνάνε οικονομικά και διοικητικά στα αντίστοιχα ιδρύματα (συγκεκριμένα η Φ.Ε.Π.Α. περνά εξ ολοκλήρου στο ΕΚΠΑ).</w:t>
      </w:r>
      <w:r w:rsidR="00037701">
        <w:rPr>
          <w:rFonts w:ascii="Calibri" w:eastAsia="Calibri" w:hAnsi="Calibri" w:cs="FreeSans"/>
          <w:bCs/>
          <w:iCs/>
          <w:lang w:val="el-GR"/>
        </w:rPr>
        <w:t xml:space="preserve"> Αυτό σε συνδυασμό με την υποχρηματοδότηση και το κούρεμα των αποθεματικών των ιδρυμάτων με τι περίφημο</w:t>
      </w:r>
      <w:r w:rsidR="00037701" w:rsidRPr="00037701">
        <w:rPr>
          <w:rFonts w:ascii="Calibri" w:eastAsia="Calibri" w:hAnsi="Calibri" w:cs="FreeSans"/>
          <w:bCs/>
          <w:iCs/>
          <w:lang w:val="el-GR"/>
        </w:rPr>
        <w:t xml:space="preserve"> </w:t>
      </w:r>
      <w:r w:rsidR="00037701">
        <w:rPr>
          <w:rFonts w:ascii="Calibri" w:eastAsia="Calibri" w:hAnsi="Calibri" w:cs="FreeSans"/>
          <w:bCs/>
          <w:iCs/>
        </w:rPr>
        <w:t>PSI</w:t>
      </w:r>
      <w:r w:rsidR="00037701">
        <w:rPr>
          <w:rFonts w:ascii="Calibri" w:eastAsia="Calibri" w:hAnsi="Calibri" w:cs="FreeSans"/>
          <w:bCs/>
          <w:iCs/>
          <w:lang w:val="el-GR"/>
        </w:rPr>
        <w:t xml:space="preserve"> , οδηγεί σε αδυναμία λειτουργίας των εστιών</w:t>
      </w:r>
      <w:r w:rsidR="00037701">
        <w:rPr>
          <w:rFonts w:ascii="Calibri" w:eastAsia="Calibri" w:hAnsi="Calibri" w:cs="FreeSans"/>
          <w:b/>
          <w:bCs/>
          <w:iCs/>
          <w:lang w:val="el-GR"/>
        </w:rPr>
        <w:t xml:space="preserve">. Έτσι </w:t>
      </w:r>
      <w:r w:rsidR="00037701" w:rsidRPr="006E7049">
        <w:rPr>
          <w:rFonts w:ascii="Calibri" w:eastAsia="Calibri" w:hAnsi="Calibri" w:cs="FreeSans"/>
          <w:b/>
          <w:bCs/>
          <w:iCs/>
          <w:lang w:val="el-GR"/>
        </w:rPr>
        <w:t xml:space="preserve">φαίνεται ξεκάθαρα η λύση σε αυτό το ζήτημα από πλευράς </w:t>
      </w:r>
      <w:r w:rsidR="00037701" w:rsidRPr="006E7049">
        <w:rPr>
          <w:rFonts w:eastAsia="Calibri" w:cs="FreeSans"/>
          <w:b/>
          <w:bCs/>
          <w:iCs/>
          <w:lang w:val="el-GR"/>
        </w:rPr>
        <w:t>κυβέρνησης.</w:t>
      </w:r>
      <w:r w:rsidR="00037701">
        <w:rPr>
          <w:rFonts w:cs="Times New Roman"/>
          <w:b/>
          <w:color w:val="000000" w:themeColor="text1"/>
          <w:lang w:val="el-GR"/>
        </w:rPr>
        <w:t xml:space="preserve"> Ε</w:t>
      </w:r>
      <w:r w:rsidR="00037701" w:rsidRPr="006E7049">
        <w:rPr>
          <w:rFonts w:cs="Times New Roman"/>
          <w:b/>
          <w:color w:val="000000" w:themeColor="text1"/>
          <w:lang w:val="el-GR"/>
        </w:rPr>
        <w:t>πιβολή ενοικίων, είτε άμεσα από το πανεπιστήμιο, είτε έμμεσα από ιδιώτη (μέσω της ενοικίασης ή του ξεπουλήματος της εστίας σε αυτόν), μείωση του ορίου διαμονής στα ν</w:t>
      </w:r>
      <w:r w:rsidR="00037701">
        <w:rPr>
          <w:rFonts w:cs="Times New Roman"/>
          <w:b/>
          <w:color w:val="000000" w:themeColor="text1"/>
          <w:lang w:val="el-GR"/>
        </w:rPr>
        <w:t>+2</w:t>
      </w:r>
      <w:r w:rsidR="00037701" w:rsidRPr="006E7049">
        <w:rPr>
          <w:rFonts w:cs="Times New Roman"/>
          <w:b/>
          <w:color w:val="000000" w:themeColor="text1"/>
          <w:lang w:val="el-GR"/>
        </w:rPr>
        <w:t xml:space="preserve"> χρόνια και περαιτέρω ιδιωτικοποίηση μέσω εργολαβιών</w:t>
      </w:r>
      <w:r w:rsidR="00037701" w:rsidRPr="00FE1308">
        <w:rPr>
          <w:rFonts w:cs="Times New Roman"/>
          <w:color w:val="000000" w:themeColor="text1"/>
          <w:lang w:val="el-GR"/>
        </w:rPr>
        <w:t>.</w:t>
      </w:r>
      <w:r w:rsidR="00037701">
        <w:rPr>
          <w:rFonts w:cs="Times New Roman"/>
          <w:color w:val="000000" w:themeColor="text1"/>
          <w:lang w:val="el-GR"/>
        </w:rPr>
        <w:t xml:space="preserve"> </w:t>
      </w:r>
      <w:r w:rsidR="008D6852">
        <w:rPr>
          <w:rFonts w:cs="Times New Roman"/>
          <w:color w:val="000000" w:themeColor="text1"/>
          <w:lang w:val="el-GR"/>
        </w:rPr>
        <w:t xml:space="preserve"> Στη </w:t>
      </w:r>
      <w:r w:rsidR="00037701">
        <w:rPr>
          <w:rFonts w:cs="Times New Roman"/>
          <w:color w:val="000000" w:themeColor="text1"/>
          <w:lang w:val="el-GR"/>
        </w:rPr>
        <w:t>Φ.Ε.Π.Α. οι περισσότεροι τομείς έχουν</w:t>
      </w:r>
      <w:r w:rsidR="008D6852">
        <w:rPr>
          <w:rFonts w:cs="Times New Roman"/>
          <w:color w:val="000000" w:themeColor="text1"/>
          <w:lang w:val="el-GR"/>
        </w:rPr>
        <w:t xml:space="preserve"> ήδη </w:t>
      </w:r>
      <w:r w:rsidR="00037701">
        <w:rPr>
          <w:rFonts w:cs="Times New Roman"/>
          <w:color w:val="000000" w:themeColor="text1"/>
          <w:lang w:val="el-GR"/>
        </w:rPr>
        <w:t xml:space="preserve"> παραδοθεί σε εργολαβίες, βλ. εστιατόριο, φύλαξη, συντήρηση, καθαριότητα</w:t>
      </w:r>
      <w:r w:rsidR="008D6852">
        <w:rPr>
          <w:rFonts w:cs="Times New Roman"/>
          <w:color w:val="000000" w:themeColor="text1"/>
          <w:lang w:val="el-GR"/>
        </w:rPr>
        <w:t xml:space="preserve">, </w:t>
      </w:r>
      <w:r w:rsidR="00037701">
        <w:rPr>
          <w:rFonts w:cs="Times New Roman"/>
          <w:color w:val="000000" w:themeColor="text1"/>
          <w:lang w:val="el-GR"/>
        </w:rPr>
        <w:t xml:space="preserve"> </w:t>
      </w:r>
      <w:r w:rsidR="008D6852">
        <w:rPr>
          <w:rFonts w:cs="Times New Roman"/>
          <w:color w:val="000000" w:themeColor="text1"/>
          <w:lang w:val="el-GR"/>
        </w:rPr>
        <w:t xml:space="preserve">όπου οι εργαζόμενοι δουλεύουν με μισθούς πείνας πολλές φορές ανασφάλιστοι και χωρίς να μπορούν να σηκώσουν το κεφάλι υπό την τρομοκρατία της απόλυσης. Χαρακτηριστικά, οι υπάλληλοι του εργολάβου της συντήρησης παραμένουν απλήρωτοι για πάνω από πέντε μήνες αποδεικνύοντας στην πράξη τις άθλιες συνθήκες εργασίας. Στα πλαίσια της εσκεμμένης υποβάθμισης και υποσυντήρησης των εστιών, </w:t>
      </w:r>
      <w:r w:rsidR="00D91BE2">
        <w:rPr>
          <w:rFonts w:cs="Times New Roman"/>
          <w:color w:val="000000" w:themeColor="text1"/>
          <w:lang w:val="el-GR"/>
        </w:rPr>
        <w:t>βρίσκεται ακόμη τόσο η ελλειπής φύλαξη που προκαλεί σοβαρά προβλήματα στους οικοτρόφους, όσο και η ελλειπής συντήρηση των εστιών ακόμη και όταν αφορά βασικά (και υποτίθεται αυτονόητα!) αγαθά όπως ο κλιματισμός και ο φωτισμός των χώρων.</w:t>
      </w:r>
    </w:p>
    <w:p w:rsidR="007453D9" w:rsidRPr="007453D9" w:rsidRDefault="007453D9" w:rsidP="002D200F">
      <w:pPr>
        <w:rPr>
          <w:b/>
          <w:color w:val="FFFFFF" w:themeColor="background1"/>
          <w:sz w:val="24"/>
          <w:szCs w:val="24"/>
          <w:lang w:val="el-GR"/>
        </w:rPr>
      </w:pPr>
      <w:r w:rsidRPr="007453D9">
        <w:rPr>
          <w:b/>
          <w:color w:val="FFFFFF" w:themeColor="background1"/>
          <w:sz w:val="24"/>
          <w:szCs w:val="24"/>
          <w:highlight w:val="black"/>
          <w:lang w:val="el-GR"/>
        </w:rPr>
        <w:t>Οργανισμός και νέο Πανεπιστήμιο</w:t>
      </w:r>
    </w:p>
    <w:p w:rsidR="002D200F" w:rsidRPr="00EA76C8" w:rsidRDefault="00D91BE2" w:rsidP="002D200F">
      <w:pPr>
        <w:rPr>
          <w:lang w:val="el-GR"/>
        </w:rPr>
      </w:pPr>
      <w:r>
        <w:rPr>
          <w:lang w:val="el-GR"/>
        </w:rPr>
        <w:t>Δεν ξεχνάμε ότι οι εστίες είναι αναπόσπαστο κομμάτι του Πανεπιστημίου</w:t>
      </w:r>
      <w:r w:rsidR="008130BD" w:rsidRPr="00EA76C8">
        <w:rPr>
          <w:lang w:val="el-GR"/>
        </w:rPr>
        <w:t xml:space="preserve">, </w:t>
      </w:r>
      <w:r>
        <w:rPr>
          <w:lang w:val="el-GR"/>
        </w:rPr>
        <w:t>που αυτό με τη σειρά του</w:t>
      </w:r>
      <w:r w:rsidR="008130BD" w:rsidRPr="00EA76C8">
        <w:rPr>
          <w:lang w:val="el-GR"/>
        </w:rPr>
        <w:t xml:space="preserve"> αποτελεί ένα σπουδαίο πεδίο κερδοφορίας για το κεφάλαιο, στο οποίο τον πρώτο λόγο θα έχουν οι ιδιώτες και οι </w:t>
      </w:r>
      <w:r w:rsidR="008130BD" w:rsidRPr="00EA76C8">
        <w:t>manager</w:t>
      </w:r>
      <w:r w:rsidR="0072519C" w:rsidRPr="00EA76C8">
        <w:rPr>
          <w:lang w:val="el-GR"/>
        </w:rPr>
        <w:t xml:space="preserve">. Το πρώτο βήμα έγινε με τις </w:t>
      </w:r>
      <w:r w:rsidR="0072519C" w:rsidRPr="006E7049">
        <w:rPr>
          <w:b/>
          <w:lang w:val="el-GR"/>
        </w:rPr>
        <w:t>απολύσεις των διοικητικών υπαλλήλων</w:t>
      </w:r>
      <w:r w:rsidR="0072519C" w:rsidRPr="00EA76C8">
        <w:rPr>
          <w:lang w:val="el-GR"/>
        </w:rPr>
        <w:t>, και όπως έχουμε κιόλας αντιληφθεί μόνο προβλήματα προκάλεσε στην λειτουργία των πανεπιστημίων (έλλειψη θέρμανσης, μειωμένο προσωπικό στις γραμματείες</w:t>
      </w:r>
      <w:r w:rsidR="002D200F" w:rsidRPr="00EA76C8">
        <w:rPr>
          <w:lang w:val="el-GR"/>
        </w:rPr>
        <w:t xml:space="preserve">, βιβλιοθήκες </w:t>
      </w:r>
      <w:r w:rsidR="0072519C" w:rsidRPr="00EA76C8">
        <w:rPr>
          <w:lang w:val="el-GR"/>
        </w:rPr>
        <w:t xml:space="preserve"> κλπ) , την </w:t>
      </w:r>
      <w:r w:rsidR="0072519C" w:rsidRPr="006E7049">
        <w:rPr>
          <w:b/>
          <w:lang w:val="el-GR"/>
        </w:rPr>
        <w:t>υποχρηματοδότηση των ιδρυμάτων</w:t>
      </w:r>
      <w:r w:rsidR="0072519C" w:rsidRPr="00EA76C8">
        <w:rPr>
          <w:lang w:val="el-GR"/>
        </w:rPr>
        <w:t xml:space="preserve">.  </w:t>
      </w:r>
      <w:r>
        <w:rPr>
          <w:lang w:val="el-GR"/>
        </w:rPr>
        <w:t>Ταυτόχρονα, όπως αναφέρθηκε παραπάνω</w:t>
      </w:r>
      <w:r w:rsidR="002D200F" w:rsidRPr="00EA76C8">
        <w:rPr>
          <w:lang w:val="el-GR"/>
        </w:rPr>
        <w:t xml:space="preserve"> οι </w:t>
      </w:r>
      <w:r w:rsidR="002D200F" w:rsidRPr="006E7049">
        <w:rPr>
          <w:b/>
          <w:lang w:val="el-GR"/>
        </w:rPr>
        <w:t xml:space="preserve">εργολαβίες </w:t>
      </w:r>
      <w:r w:rsidR="002D200F" w:rsidRPr="00EA76C8">
        <w:rPr>
          <w:lang w:val="el-GR"/>
        </w:rPr>
        <w:t>που έχουν εισβάλει προ πολλού σε τομείς όπως η σίτ</w:t>
      </w:r>
      <w:r w:rsidR="004C698A">
        <w:rPr>
          <w:lang w:val="el-GR"/>
        </w:rPr>
        <w:t>ιση, η φύλαξη, η καθαριότητα</w:t>
      </w:r>
      <w:r w:rsidR="002D200F" w:rsidRPr="00EA76C8">
        <w:rPr>
          <w:lang w:val="el-GR"/>
        </w:rPr>
        <w:t xml:space="preserve">, οδηγούν προς την </w:t>
      </w:r>
      <w:r w:rsidR="002D200F" w:rsidRPr="006E7049">
        <w:rPr>
          <w:b/>
          <w:lang w:val="el-GR"/>
        </w:rPr>
        <w:t>πλήρη ιδιωτικοποίηση και την είσοδο των επιχειρήσεων μέσα στο πανεπιστήμιο</w:t>
      </w:r>
      <w:r w:rsidR="002D200F" w:rsidRPr="00EA76C8">
        <w:rPr>
          <w:lang w:val="el-GR"/>
        </w:rPr>
        <w:t>.</w:t>
      </w:r>
      <w:r w:rsidR="004C698A">
        <w:rPr>
          <w:lang w:val="el-GR"/>
        </w:rPr>
        <w:t xml:space="preserve"> Πιο πρόσφατο παράδειγμα, ο αγώνας των καθαριστριών της Φιλοσοφικής και της Νομικής  ύστερα από επτά μήνες απλήρωτης εργασίας, που κατέληξαν σε απόλυση.  Ακόμα,</w:t>
      </w:r>
      <w:r w:rsidR="002D200F" w:rsidRPr="00EA76C8">
        <w:rPr>
          <w:lang w:val="el-GR"/>
        </w:rPr>
        <w:t xml:space="preserve"> προβλέπονται μέσα στην επόμενη διετία οι απολύσεις του 70% των εργαζομένων των ΑΕΙ και το 40% των μελών ΔΕΠ</w:t>
      </w:r>
      <w:r w:rsidR="002D200F" w:rsidRPr="006E7049">
        <w:rPr>
          <w:b/>
          <w:lang w:val="el-GR"/>
        </w:rPr>
        <w:t>. Τα κενά θα έρθουν να καλύψουν επιχε</w:t>
      </w:r>
      <w:r w:rsidR="00180610" w:rsidRPr="006E7049">
        <w:rPr>
          <w:b/>
          <w:lang w:val="el-GR"/>
        </w:rPr>
        <w:t>ιρήσεις και εργολαβίες που θα κά</w:t>
      </w:r>
      <w:r w:rsidR="002D200F" w:rsidRPr="006E7049">
        <w:rPr>
          <w:b/>
          <w:lang w:val="el-GR"/>
        </w:rPr>
        <w:t xml:space="preserve">νουν κουμάντο </w:t>
      </w:r>
      <w:r w:rsidR="00180610" w:rsidRPr="006E7049">
        <w:rPr>
          <w:b/>
          <w:lang w:val="el-GR"/>
        </w:rPr>
        <w:t>τόσο στο κομμάτι της έρευνας όσο και στα εργασιακά, φέρνοντας έτσι τον εργασιακό μεσαίωνα, αυτόν των ατομικών συμβάσεων, των ελαστικών σχέσεων εργασίας, των πενιχρών μισθών και της εκμετάλλευσης</w:t>
      </w:r>
      <w:r w:rsidR="00180610" w:rsidRPr="00EA76C8">
        <w:rPr>
          <w:lang w:val="el-GR"/>
        </w:rPr>
        <w:t>.</w:t>
      </w:r>
      <w:r w:rsidR="004C698A">
        <w:rPr>
          <w:lang w:val="el-GR"/>
        </w:rPr>
        <w:t xml:space="preserve"> Όλα αυτά έρχονται να εγκαθιδρυθούν και να νομιμοποιηθούν με τον</w:t>
      </w:r>
      <w:r w:rsidR="00044D57">
        <w:rPr>
          <w:lang w:val="el-GR"/>
        </w:rPr>
        <w:t xml:space="preserve"> </w:t>
      </w:r>
      <w:r w:rsidR="00044D57" w:rsidRPr="00044D57">
        <w:rPr>
          <w:u w:val="single"/>
          <w:lang w:val="el-GR"/>
        </w:rPr>
        <w:t>Οργανισμό</w:t>
      </w:r>
      <w:r w:rsidR="00044D57">
        <w:rPr>
          <w:u w:val="single"/>
          <w:lang w:val="el-GR"/>
        </w:rPr>
        <w:t>,</w:t>
      </w:r>
      <w:r w:rsidR="00044D57">
        <w:rPr>
          <w:lang w:val="el-GR"/>
        </w:rPr>
        <w:t xml:space="preserve"> δηλαδή το νέο κανονισμό λειτουργίας του Πανεπιστημίου</w:t>
      </w:r>
      <w:r w:rsidR="004C698A">
        <w:rPr>
          <w:lang w:val="el-GR"/>
        </w:rPr>
        <w:t xml:space="preserve"> </w:t>
      </w:r>
      <w:r w:rsidR="00044D57">
        <w:rPr>
          <w:lang w:val="el-GR"/>
        </w:rPr>
        <w:t>που έρχεται να περάσει μέσα στο επόμενο διάστημα. Ήδη το προσχέδιο που εγκρίθηκε και από την σύγκλητο, αναφέρει ενδεικτικά την επιβολή διδάκτρων και την υποχρεωτική εργασία</w:t>
      </w:r>
      <w:r w:rsidR="00044D57" w:rsidRPr="00044D57">
        <w:rPr>
          <w:lang w:val="el-GR"/>
        </w:rPr>
        <w:t xml:space="preserve"> </w:t>
      </w:r>
      <w:r w:rsidR="00044D57">
        <w:rPr>
          <w:lang w:val="el-GR"/>
        </w:rPr>
        <w:t xml:space="preserve">σε όλα τα μεταπτυχιακά, το σπάσιμο σπουδών σε 3+2 έτη σπουδών, τα πειθαρχικά φοιτητών που δεν ‘’συμμορφώνονται’’, </w:t>
      </w:r>
      <w:r w:rsidR="00AB1CEB">
        <w:rPr>
          <w:lang w:val="el-GR"/>
        </w:rPr>
        <w:t xml:space="preserve">τον εκπρόσωπο των φοιτητών, εκλεγμένο από ενιαίο ψηφοδέλτιο και </w:t>
      </w:r>
      <w:r w:rsidR="00AB1CEB" w:rsidRPr="00AB1CEB">
        <w:rPr>
          <w:u w:val="single"/>
          <w:lang w:val="el-GR"/>
        </w:rPr>
        <w:t>ρόλο απλά παρατηρητή</w:t>
      </w:r>
      <w:r w:rsidR="00591381">
        <w:rPr>
          <w:lang w:val="el-GR"/>
        </w:rPr>
        <w:t>, καθώς και τα επί πληρωμή προγράμματα δια βίου μάθησης και συνεχούς επακατάρτισης</w:t>
      </w:r>
      <w:r w:rsidR="00AB1CEB">
        <w:rPr>
          <w:lang w:val="el-GR"/>
        </w:rPr>
        <w:t xml:space="preserve">. Ταυτόχρονα, επιτρέπει σε εταιρίες να νοικιάζουν εργαστήρια μέσα στις σχολές, να εκμεταλλεύονται το εργατικό δυναμικό και τον εξοπλισμό του πανεπιστημίου και χωρίς κόστος να παράγουν έρευνα, την οποία και θα πατεντάρουν και θα πουλάνε στην αγορά  προιόντα πέρα απότ ις πραγματικές ανάγκες της κοινωνίας ( βλ. </w:t>
      </w:r>
      <w:proofErr w:type="spellStart"/>
      <w:proofErr w:type="gramStart"/>
      <w:r w:rsidR="00AB1CEB">
        <w:t>Korres</w:t>
      </w:r>
      <w:proofErr w:type="spellEnd"/>
      <w:r w:rsidR="00AB1CEB" w:rsidRPr="00AB1CEB">
        <w:rPr>
          <w:lang w:val="el-GR"/>
        </w:rPr>
        <w:t xml:space="preserve"> </w:t>
      </w:r>
      <w:r w:rsidR="00AB1CEB">
        <w:rPr>
          <w:lang w:val="el-GR"/>
        </w:rPr>
        <w:t>στην φαρμακευτική).</w:t>
      </w:r>
      <w:proofErr w:type="gramEnd"/>
      <w:r w:rsidR="00AB1CEB">
        <w:rPr>
          <w:lang w:val="el-GR"/>
        </w:rPr>
        <w:t xml:space="preserve"> Επιπλέον, η αξιολόγηση των ιδρυμάτων και άρα και η χρηματοδότησή τους θα εξαρτάται αποκλειστικά από την έρευνα που θα γίνεται μέσα στα πανεπιστήμια, και αυτή θα κρίνεται από επιτροπές </w:t>
      </w:r>
      <w:r w:rsidR="00AB1CEB">
        <w:rPr>
          <w:lang w:val="el-GR"/>
        </w:rPr>
        <w:lastRenderedPageBreak/>
        <w:t xml:space="preserve">στις οποίες θα συμμετέχουν και </w:t>
      </w:r>
      <w:r w:rsidR="00591381">
        <w:rPr>
          <w:lang w:val="el-GR"/>
        </w:rPr>
        <w:t xml:space="preserve">επιχειρηματίες και </w:t>
      </w:r>
      <w:r w:rsidR="00591381">
        <w:t>manager</w:t>
      </w:r>
      <w:r w:rsidR="00591381" w:rsidRPr="00591381">
        <w:rPr>
          <w:lang w:val="el-GR"/>
        </w:rPr>
        <w:t xml:space="preserve"> </w:t>
      </w:r>
      <w:r w:rsidR="00591381">
        <w:rPr>
          <w:lang w:val="el-GR"/>
        </w:rPr>
        <w:t>από το εξωτερικό. Τέλος, δ</w:t>
      </w:r>
      <w:r w:rsidR="00180610" w:rsidRPr="00EA76C8">
        <w:rPr>
          <w:lang w:val="el-GR"/>
        </w:rPr>
        <w:t>εν ξεχνάμε τα Συμβούλια Ιδρύματος, που αποτελούνται από μια χούφτα μεγαλοκαθηγητάδες και επιχειρηματίες  που έχουν ήδη αρχίσει να αποφασίζουν κρυφά από τους φοιτητές</w:t>
      </w:r>
      <w:r w:rsidR="005C6441" w:rsidRPr="00EA76C8">
        <w:rPr>
          <w:lang w:val="el-GR"/>
        </w:rPr>
        <w:t xml:space="preserve"> σε μια λογική αποδόμησης των φοιτητικών συλλόγων και καταστρατήγησης της </w:t>
      </w:r>
      <w:r w:rsidR="006E7049">
        <w:rPr>
          <w:lang w:val="el-GR"/>
        </w:rPr>
        <w:t>φωνή</w:t>
      </w:r>
      <w:r w:rsidR="005C6441" w:rsidRPr="00EA76C8">
        <w:rPr>
          <w:lang w:val="el-GR"/>
        </w:rPr>
        <w:t>ς των φοιτητών.</w:t>
      </w:r>
    </w:p>
    <w:p w:rsidR="00B53A96" w:rsidRDefault="00B53A96" w:rsidP="00B53A96">
      <w:pPr>
        <w:tabs>
          <w:tab w:val="left" w:pos="0"/>
        </w:tabs>
        <w:spacing w:line="100" w:lineRule="atLeast"/>
        <w:ind w:firstLine="284"/>
        <w:jc w:val="both"/>
        <w:rPr>
          <w:b/>
          <w:lang w:val="el-GR"/>
        </w:rPr>
      </w:pPr>
      <w:r w:rsidRPr="00EA76C8">
        <w:rPr>
          <w:lang w:val="el-GR"/>
        </w:rPr>
        <w:t xml:space="preserve">Στο νέο πανεπιστήμιο θα χωράνε συγκεκριμένοι μόνο, όσοι έχουν λεφτά τόσο για να μπουν (νέο λύκειο), όσο και να καταφέρουν να βγουν καθώς έρχονται οι διαγραφές χιλιάδων φοιτητών, άμεσα, αλλά και με το όριο των ν+2 ετών </w:t>
      </w:r>
      <w:r w:rsidRPr="006E7049">
        <w:rPr>
          <w:b/>
          <w:lang w:val="el-GR"/>
        </w:rPr>
        <w:t>που θα αποκλείσει από σπουδές πολλά παιδιά της εργατικής τάξης από το να σπουδάσουν.</w:t>
      </w:r>
      <w:r w:rsidRPr="00EA76C8">
        <w:rPr>
          <w:lang w:val="el-GR"/>
        </w:rPr>
        <w:t xml:space="preserve"> Δεν παραβλέπουμε και τα αμέτρητα ιδιωτικά κολέγια, ινστιτούτα δια βίου μάθησης και κέντρα κατάρτισης που </w:t>
      </w:r>
      <w:r w:rsidRPr="006E7049">
        <w:rPr>
          <w:b/>
          <w:lang w:val="el-GR"/>
        </w:rPr>
        <w:t>ενισχύουν τους ταξικούς φραγμούς και αναγκάζουν τους φοιτητές και μελλοντικούς εργαζόμενους να πληρώνουν σ</w:t>
      </w:r>
      <w:r w:rsidR="00EA76C8" w:rsidRPr="006E7049">
        <w:rPr>
          <w:b/>
          <w:lang w:val="el-GR"/>
        </w:rPr>
        <w:t>υνεχώς</w:t>
      </w:r>
      <w:r w:rsidR="006E7049">
        <w:rPr>
          <w:b/>
          <w:lang w:val="el-GR"/>
        </w:rPr>
        <w:t xml:space="preserve"> για τις σπουδές και</w:t>
      </w:r>
      <w:r w:rsidR="00EA76C8" w:rsidRPr="006E7049">
        <w:rPr>
          <w:b/>
          <w:lang w:val="el-GR"/>
        </w:rPr>
        <w:t xml:space="preserve"> την ισχυροποίηση των πτυχίων τους.</w:t>
      </w:r>
    </w:p>
    <w:p w:rsidR="00F41AC2" w:rsidRDefault="00A94CE9" w:rsidP="007453D9">
      <w:pPr>
        <w:tabs>
          <w:tab w:val="left" w:pos="0"/>
        </w:tabs>
        <w:spacing w:line="100" w:lineRule="atLeast"/>
        <w:ind w:firstLine="284"/>
        <w:jc w:val="both"/>
        <w:rPr>
          <w:b/>
          <w:lang w:val="el-GR"/>
        </w:rPr>
      </w:pPr>
      <w:r>
        <w:rPr>
          <w:b/>
          <w:lang w:val="el-GR"/>
        </w:rPr>
        <w:t>Αυτό το πανεπιστήμιο που μας ετοιμάζουν είναι εχθρικό σε κάθε έναν από εμάς και το αν θα επιτρέψουμε ή όχι την εγκαθίδρυσή του, δηλαδή το αν θα επιτρέψουμε σε εμάς τους ίδιους να σπουδάσουμε, είναι δική μας ευθύνη. Οφείλουμε να ενδυναμώνουμε το μόνο μας όπλο, τις συλλογικές μας διαδικασίες</w:t>
      </w:r>
      <w:r w:rsidR="007453D9">
        <w:rPr>
          <w:b/>
          <w:lang w:val="el-GR"/>
        </w:rPr>
        <w:t xml:space="preserve"> καθώς και μέσα από την διαδικασία των εκλογών</w:t>
      </w:r>
      <w:r>
        <w:rPr>
          <w:b/>
          <w:lang w:val="el-GR"/>
        </w:rPr>
        <w:t xml:space="preserve"> </w:t>
      </w:r>
      <w:r w:rsidR="007453D9">
        <w:rPr>
          <w:b/>
          <w:lang w:val="el-GR"/>
        </w:rPr>
        <w:t>να στείλουμε</w:t>
      </w:r>
      <w:r>
        <w:rPr>
          <w:b/>
          <w:lang w:val="el-GR"/>
        </w:rPr>
        <w:t xml:space="preserve"> ένα ξεκάθαρο πολιτικό μήνυμα ανυπακοής και μη πειθάρχισης στα σχέδιά τους, να πάρουμε όλοι θέση </w:t>
      </w:r>
      <w:r w:rsidR="007453D9">
        <w:rPr>
          <w:b/>
          <w:lang w:val="el-GR"/>
        </w:rPr>
        <w:t xml:space="preserve">για τα ζητήματα που μας αφορούν! </w:t>
      </w:r>
    </w:p>
    <w:p w:rsidR="00B93C85" w:rsidRPr="00B93C85" w:rsidRDefault="00B93C85" w:rsidP="00B93C85">
      <w:pPr>
        <w:spacing w:after="0"/>
        <w:ind w:right="-24" w:firstLine="426"/>
        <w:jc w:val="both"/>
        <w:rPr>
          <w:b/>
          <w:sz w:val="24"/>
          <w:szCs w:val="24"/>
          <w:u w:val="single"/>
          <w:lang w:val="el-GR"/>
        </w:rPr>
      </w:pPr>
      <w:r w:rsidRPr="00A94CE9">
        <w:rPr>
          <w:b/>
          <w:sz w:val="24"/>
          <w:szCs w:val="24"/>
          <w:u w:val="single"/>
          <w:lang w:val="el-GR"/>
        </w:rPr>
        <w:t>ΑΠΑΙΤΟΥΜΕ:</w:t>
      </w:r>
    </w:p>
    <w:p w:rsidR="00B93C85" w:rsidRPr="007453D9" w:rsidRDefault="00B93C85" w:rsidP="00B93C85">
      <w:pPr>
        <w:pStyle w:val="ListParagraph"/>
        <w:numPr>
          <w:ilvl w:val="0"/>
          <w:numId w:val="1"/>
        </w:numPr>
        <w:spacing w:after="0"/>
        <w:ind w:left="709" w:right="-24" w:hanging="283"/>
        <w:jc w:val="both"/>
      </w:pPr>
      <w:r w:rsidRPr="007453D9">
        <w:t>Φωταγώγηση του χώρου της πανεπιστημιούπολης και γύρω από τις εστίες.</w:t>
      </w:r>
    </w:p>
    <w:p w:rsidR="004E222A" w:rsidRPr="007453D9" w:rsidRDefault="004E222A" w:rsidP="00B93C85">
      <w:pPr>
        <w:pStyle w:val="ListParagraph"/>
        <w:numPr>
          <w:ilvl w:val="0"/>
          <w:numId w:val="1"/>
        </w:numPr>
        <w:spacing w:after="0"/>
        <w:ind w:left="709" w:right="-24" w:hanging="283"/>
        <w:jc w:val="both"/>
      </w:pPr>
      <w:r w:rsidRPr="007453D9">
        <w:t>Ενίσχυση του προσωπικού φύλαξης</w:t>
      </w:r>
      <w:r w:rsidR="00FA7101" w:rsidRPr="007453D9">
        <w:t xml:space="preserve"> των εστιών με επιπλέον φύλακες και βανάκι που θα κάνει περιπολίες γύρω από τις εστίες.</w:t>
      </w:r>
    </w:p>
    <w:p w:rsidR="00FA7101" w:rsidRPr="007453D9" w:rsidRDefault="00FA7101" w:rsidP="00B93C85">
      <w:pPr>
        <w:pStyle w:val="ListParagraph"/>
        <w:numPr>
          <w:ilvl w:val="0"/>
          <w:numId w:val="1"/>
        </w:numPr>
        <w:spacing w:after="0"/>
        <w:ind w:left="709" w:right="-24" w:hanging="283"/>
        <w:jc w:val="both"/>
      </w:pPr>
      <w:r w:rsidRPr="007453D9">
        <w:t>Να αποδοθούν όλα τα δεδουλευμένα των εργαζομένων στην συντήρηση</w:t>
      </w:r>
      <w:r w:rsidR="00217BF0" w:rsidRPr="007453D9">
        <w:t>.</w:t>
      </w:r>
    </w:p>
    <w:p w:rsidR="00B93C85" w:rsidRPr="007453D9" w:rsidRDefault="00B93C85" w:rsidP="00B93C85">
      <w:pPr>
        <w:pStyle w:val="ListParagraph"/>
        <w:numPr>
          <w:ilvl w:val="0"/>
          <w:numId w:val="1"/>
        </w:numPr>
        <w:spacing w:after="0"/>
        <w:ind w:left="709" w:right="-24" w:hanging="283"/>
        <w:jc w:val="both"/>
      </w:pPr>
      <w:r w:rsidRPr="007453D9">
        <w:t xml:space="preserve">Άμεση συντήρηση των εστιών, των «ακατάλληλων» δωματίων στο Β΄ κτίριο της ΦΕΠΑ και ανέγερση καινούργιων εστιών. </w:t>
      </w:r>
    </w:p>
    <w:p w:rsidR="00B93C85" w:rsidRPr="007453D9" w:rsidRDefault="00B93C85" w:rsidP="00B93C85">
      <w:pPr>
        <w:pStyle w:val="ListParagraph"/>
        <w:numPr>
          <w:ilvl w:val="0"/>
          <w:numId w:val="1"/>
        </w:numPr>
        <w:spacing w:after="0"/>
        <w:ind w:left="709" w:right="-24" w:hanging="283"/>
        <w:jc w:val="both"/>
      </w:pPr>
      <w:r w:rsidRPr="007453D9">
        <w:t xml:space="preserve">Δημόσια και δωρεάν παιδεία, σίτιση και στέγαση. </w:t>
      </w:r>
    </w:p>
    <w:p w:rsidR="00B93C85" w:rsidRPr="007453D9" w:rsidRDefault="00B93C85" w:rsidP="00B93C85">
      <w:pPr>
        <w:pStyle w:val="ListParagraph"/>
        <w:numPr>
          <w:ilvl w:val="0"/>
          <w:numId w:val="1"/>
        </w:numPr>
        <w:spacing w:after="0"/>
        <w:ind w:left="709" w:right="-24" w:hanging="283"/>
        <w:jc w:val="both"/>
      </w:pPr>
      <w:r w:rsidRPr="007453D9">
        <w:t>Εισδοχή των φοιτητών με αποκλειστικά κοινωνικοοικονομικά κριτήρια.</w:t>
      </w:r>
    </w:p>
    <w:p w:rsidR="00B93C85" w:rsidRPr="007453D9" w:rsidRDefault="00B93C85" w:rsidP="00B93C85">
      <w:pPr>
        <w:pStyle w:val="ListParagraph"/>
        <w:numPr>
          <w:ilvl w:val="0"/>
          <w:numId w:val="1"/>
        </w:numPr>
        <w:spacing w:after="0"/>
        <w:ind w:left="709" w:right="-24" w:hanging="283"/>
        <w:jc w:val="both"/>
      </w:pPr>
      <w:r w:rsidRPr="007453D9">
        <w:t>Έξω οι εργολαβίες από τις εστίες και τις σχολές. Κανένας εργαζόμενος να μην απολυθεί.</w:t>
      </w:r>
    </w:p>
    <w:p w:rsidR="00B93C85" w:rsidRPr="007453D9" w:rsidRDefault="00B93C85" w:rsidP="00B93C85">
      <w:pPr>
        <w:pStyle w:val="ListParagraph"/>
        <w:numPr>
          <w:ilvl w:val="0"/>
          <w:numId w:val="1"/>
        </w:numPr>
        <w:spacing w:after="0"/>
        <w:ind w:left="709" w:right="-24" w:hanging="283"/>
        <w:jc w:val="both"/>
      </w:pPr>
      <w:r w:rsidRPr="007453D9">
        <w:t xml:space="preserve">Καμία εστία να μην κλείσει και να μην ιδιωτικοποιηθεί. </w:t>
      </w:r>
    </w:p>
    <w:p w:rsidR="00B93C85" w:rsidRPr="007453D9" w:rsidRDefault="00B93C85" w:rsidP="00B93C85">
      <w:pPr>
        <w:pStyle w:val="ListParagraph"/>
        <w:numPr>
          <w:ilvl w:val="0"/>
          <w:numId w:val="1"/>
        </w:numPr>
        <w:spacing w:after="0"/>
        <w:ind w:left="709" w:right="-24" w:hanging="283"/>
        <w:jc w:val="both"/>
      </w:pPr>
      <w:r w:rsidRPr="007453D9">
        <w:t xml:space="preserve">Ενιαίος δημόσιος φορέας διαχείρισης της φοιτητικής μέριμνας που θα χρηματοδοτείται απευθείας από τον κρατικό προϋπολογισμό και θα ελέγχεται από τους φοιτητικούς συλλόγους και τα εργατικά σωματεία. </w:t>
      </w:r>
    </w:p>
    <w:p w:rsidR="003C50A6" w:rsidRDefault="003C50A6" w:rsidP="003C50A6">
      <w:pPr>
        <w:spacing w:after="0"/>
        <w:ind w:right="-24"/>
        <w:jc w:val="both"/>
        <w:rPr>
          <w:sz w:val="24"/>
          <w:szCs w:val="24"/>
          <w:lang w:val="el-GR"/>
        </w:rPr>
      </w:pPr>
    </w:p>
    <w:p w:rsidR="003C50A6" w:rsidRDefault="003C50A6" w:rsidP="003C50A6">
      <w:pPr>
        <w:spacing w:after="0"/>
        <w:ind w:right="-24"/>
        <w:jc w:val="both"/>
        <w:rPr>
          <w:sz w:val="24"/>
          <w:szCs w:val="24"/>
          <w:lang w:val="el-GR"/>
        </w:rPr>
      </w:pPr>
    </w:p>
    <w:p w:rsidR="003C50A6" w:rsidRDefault="003C50A6" w:rsidP="003C50A6">
      <w:pPr>
        <w:spacing w:after="0"/>
        <w:ind w:right="-24"/>
        <w:jc w:val="both"/>
        <w:rPr>
          <w:b/>
          <w:sz w:val="24"/>
          <w:szCs w:val="24"/>
          <w:lang w:val="el-GR"/>
        </w:rPr>
      </w:pPr>
      <w:r>
        <w:rPr>
          <w:sz w:val="24"/>
          <w:szCs w:val="24"/>
          <w:lang w:val="el-GR"/>
        </w:rPr>
        <w:t xml:space="preserve">     </w:t>
      </w:r>
      <w:r>
        <w:rPr>
          <w:b/>
          <w:sz w:val="24"/>
          <w:szCs w:val="24"/>
          <w:lang w:val="el-GR"/>
        </w:rPr>
        <w:t>ΠΡΟΧΩΡΑΜΕ ΣΕ:</w:t>
      </w:r>
    </w:p>
    <w:p w:rsidR="006E7049" w:rsidRPr="007453D9" w:rsidRDefault="001E4B7B" w:rsidP="00FA7101">
      <w:pPr>
        <w:pStyle w:val="ListParagraph"/>
        <w:numPr>
          <w:ilvl w:val="0"/>
          <w:numId w:val="2"/>
        </w:numPr>
        <w:spacing w:after="0"/>
        <w:ind w:right="-24"/>
        <w:jc w:val="both"/>
        <w:rPr>
          <w:sz w:val="24"/>
          <w:szCs w:val="24"/>
        </w:rPr>
      </w:pPr>
      <w:r>
        <w:rPr>
          <w:b/>
          <w:sz w:val="24"/>
          <w:szCs w:val="24"/>
        </w:rPr>
        <w:t xml:space="preserve">Παράσταση διαμαρτυρίας στην </w:t>
      </w:r>
      <w:r w:rsidR="00FA7101">
        <w:rPr>
          <w:b/>
          <w:sz w:val="24"/>
          <w:szCs w:val="24"/>
        </w:rPr>
        <w:t>Τ.Υ.Π.Α. την Παρασκευή 27/6/14</w:t>
      </w:r>
      <w:r w:rsidR="007453D9">
        <w:rPr>
          <w:b/>
          <w:sz w:val="24"/>
          <w:szCs w:val="24"/>
        </w:rPr>
        <w:t xml:space="preserve"> στις </w:t>
      </w:r>
      <w:r w:rsidR="00F1634F" w:rsidRPr="00F1634F">
        <w:rPr>
          <w:b/>
          <w:sz w:val="24"/>
          <w:szCs w:val="24"/>
        </w:rPr>
        <w:t xml:space="preserve">10:00 </w:t>
      </w:r>
      <w:r w:rsidR="00F1634F">
        <w:rPr>
          <w:b/>
          <w:sz w:val="24"/>
          <w:szCs w:val="24"/>
        </w:rPr>
        <w:t>π.μ.</w:t>
      </w:r>
      <w:r w:rsidR="007453D9">
        <w:rPr>
          <w:b/>
          <w:sz w:val="24"/>
          <w:szCs w:val="24"/>
        </w:rPr>
        <w:t xml:space="preserve"> </w:t>
      </w:r>
      <w:r w:rsidR="00FA7101">
        <w:rPr>
          <w:b/>
          <w:sz w:val="24"/>
          <w:szCs w:val="24"/>
        </w:rPr>
        <w:t xml:space="preserve"> </w:t>
      </w:r>
      <w:r w:rsidR="007453D9">
        <w:rPr>
          <w:b/>
          <w:sz w:val="24"/>
          <w:szCs w:val="24"/>
        </w:rPr>
        <w:t>για την φωταγώγιση του χώρου γύρω από τις εστίες και γενικότερα την ελλειπή συντήρηση των κτιρίων. Προσυγκέντρωση</w:t>
      </w:r>
      <w:r w:rsidR="00F1634F">
        <w:rPr>
          <w:b/>
          <w:sz w:val="24"/>
          <w:szCs w:val="24"/>
        </w:rPr>
        <w:t xml:space="preserve"> 9</w:t>
      </w:r>
      <w:r w:rsidR="00F1634F">
        <w:rPr>
          <w:b/>
          <w:sz w:val="24"/>
          <w:szCs w:val="24"/>
          <w:lang w:val="en-US"/>
        </w:rPr>
        <w:t>:00</w:t>
      </w:r>
      <w:r w:rsidR="00F1634F">
        <w:rPr>
          <w:b/>
          <w:sz w:val="24"/>
          <w:szCs w:val="24"/>
        </w:rPr>
        <w:t xml:space="preserve"> π.μ.</w:t>
      </w:r>
    </w:p>
    <w:p w:rsidR="007453D9" w:rsidRPr="00004CE3" w:rsidRDefault="007453D9" w:rsidP="00FA7101">
      <w:pPr>
        <w:pStyle w:val="ListParagraph"/>
        <w:numPr>
          <w:ilvl w:val="0"/>
          <w:numId w:val="2"/>
        </w:numPr>
        <w:spacing w:after="0"/>
        <w:ind w:right="-24"/>
        <w:jc w:val="both"/>
        <w:rPr>
          <w:sz w:val="24"/>
          <w:szCs w:val="24"/>
        </w:rPr>
      </w:pPr>
      <w:r>
        <w:rPr>
          <w:b/>
          <w:sz w:val="24"/>
          <w:szCs w:val="24"/>
        </w:rPr>
        <w:t>Στήριξη και συμμετοχή στις αποφάσεις και κινητοποιήσεις των διοικητικών υπαλλήλων του ΕΚΠΑ</w:t>
      </w:r>
    </w:p>
    <w:p w:rsidR="00004CE3" w:rsidRDefault="00004CE3" w:rsidP="00004CE3">
      <w:pPr>
        <w:pStyle w:val="ListParagraph"/>
        <w:spacing w:after="0"/>
        <w:ind w:right="-24"/>
        <w:jc w:val="both"/>
        <w:rPr>
          <w:b/>
          <w:sz w:val="24"/>
          <w:szCs w:val="24"/>
          <w:lang w:val="en-US"/>
        </w:rPr>
      </w:pPr>
    </w:p>
    <w:p w:rsidR="00004CE3" w:rsidRPr="00004CE3" w:rsidRDefault="00004CE3" w:rsidP="00004CE3">
      <w:pPr>
        <w:spacing w:after="0"/>
        <w:ind w:right="-24"/>
        <w:jc w:val="center"/>
        <w:rPr>
          <w:sz w:val="48"/>
          <w:szCs w:val="48"/>
          <w:u w:val="single"/>
          <w:lang w:val="el-GR"/>
        </w:rPr>
      </w:pPr>
      <w:r w:rsidRPr="00004CE3">
        <w:rPr>
          <w:b/>
          <w:sz w:val="48"/>
          <w:szCs w:val="48"/>
          <w:u w:val="single"/>
        </w:rPr>
        <w:t>ΣΥΛΛΟΓΟΣ ΟΙΚΟΤΡΟΦΩΝ ΦΕΠΑ</w:t>
      </w:r>
    </w:p>
    <w:p w:rsidR="00B93C85" w:rsidRDefault="00B93C85" w:rsidP="00FE1308">
      <w:pPr>
        <w:jc w:val="both"/>
        <w:rPr>
          <w:rFonts w:cs="Times New Roman"/>
          <w:color w:val="000000" w:themeColor="text1"/>
          <w:lang w:val="el-GR"/>
        </w:rPr>
      </w:pPr>
    </w:p>
    <w:p w:rsidR="005C6441" w:rsidRPr="00FE1308" w:rsidRDefault="005C6441" w:rsidP="002D200F">
      <w:pPr>
        <w:rPr>
          <w:lang w:val="el-GR"/>
        </w:rPr>
      </w:pPr>
      <w:bookmarkStart w:id="0" w:name="_GoBack"/>
      <w:bookmarkEnd w:id="0"/>
    </w:p>
    <w:p w:rsidR="005D2E94" w:rsidRPr="00E11648" w:rsidRDefault="00E11648">
      <w:pPr>
        <w:rPr>
          <w:rFonts w:asciiTheme="majorHAnsi" w:hAnsiTheme="majorHAnsi"/>
          <w:i/>
          <w:lang w:val="el-GR"/>
        </w:rPr>
      </w:pPr>
      <w:r>
        <w:rPr>
          <w:rFonts w:asciiTheme="majorHAnsi" w:hAnsiTheme="majorHAnsi"/>
          <w:lang w:val="el-GR"/>
        </w:rPr>
        <w:t xml:space="preserve"> </w:t>
      </w:r>
    </w:p>
    <w:sectPr w:rsidR="005D2E94" w:rsidRPr="00E11648" w:rsidSect="007453D9">
      <w:pgSz w:w="12240" w:h="15840"/>
      <w:pgMar w:top="426" w:right="616"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FreeSans">
    <w:charset w:val="01"/>
    <w:family w:val="swiss"/>
    <w:pitch w:val="variable"/>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400C"/>
    <w:multiLevelType w:val="hybridMultilevel"/>
    <w:tmpl w:val="B47CB1F6"/>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cs="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cs="Courier New" w:hint="default"/>
      </w:rPr>
    </w:lvl>
    <w:lvl w:ilvl="8" w:tplc="04080005">
      <w:start w:val="1"/>
      <w:numFmt w:val="bullet"/>
      <w:lvlText w:val=""/>
      <w:lvlJc w:val="left"/>
      <w:pPr>
        <w:ind w:left="6906" w:hanging="360"/>
      </w:pPr>
      <w:rPr>
        <w:rFonts w:ascii="Wingdings" w:hAnsi="Wingdings" w:hint="default"/>
      </w:rPr>
    </w:lvl>
  </w:abstractNum>
  <w:abstractNum w:abstractNumId="1">
    <w:nsid w:val="23A228D1"/>
    <w:multiLevelType w:val="hybridMultilevel"/>
    <w:tmpl w:val="7EE0F566"/>
    <w:lvl w:ilvl="0" w:tplc="369E9B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94"/>
    <w:rsid w:val="00004CE3"/>
    <w:rsid w:val="00016FBD"/>
    <w:rsid w:val="00037701"/>
    <w:rsid w:val="00042BD0"/>
    <w:rsid w:val="00044D57"/>
    <w:rsid w:val="00180610"/>
    <w:rsid w:val="001E4B7B"/>
    <w:rsid w:val="00211292"/>
    <w:rsid w:val="00217BF0"/>
    <w:rsid w:val="00234D8F"/>
    <w:rsid w:val="00291B11"/>
    <w:rsid w:val="002D200F"/>
    <w:rsid w:val="003C50A6"/>
    <w:rsid w:val="003F2A86"/>
    <w:rsid w:val="003F33DB"/>
    <w:rsid w:val="004C698A"/>
    <w:rsid w:val="004E222A"/>
    <w:rsid w:val="00591381"/>
    <w:rsid w:val="005C6441"/>
    <w:rsid w:val="005D2E94"/>
    <w:rsid w:val="00642C53"/>
    <w:rsid w:val="006D6C18"/>
    <w:rsid w:val="006E7049"/>
    <w:rsid w:val="0072519C"/>
    <w:rsid w:val="007453D9"/>
    <w:rsid w:val="008130BD"/>
    <w:rsid w:val="00831468"/>
    <w:rsid w:val="008D6852"/>
    <w:rsid w:val="00A94CE9"/>
    <w:rsid w:val="00AB1CEB"/>
    <w:rsid w:val="00B53A96"/>
    <w:rsid w:val="00B6368E"/>
    <w:rsid w:val="00B77687"/>
    <w:rsid w:val="00B93C85"/>
    <w:rsid w:val="00C66ED6"/>
    <w:rsid w:val="00CF3A55"/>
    <w:rsid w:val="00D1045E"/>
    <w:rsid w:val="00D91BE2"/>
    <w:rsid w:val="00E11648"/>
    <w:rsid w:val="00EA76C8"/>
    <w:rsid w:val="00F1634F"/>
    <w:rsid w:val="00F41AC2"/>
    <w:rsid w:val="00FA7101"/>
    <w:rsid w:val="00FE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ll">
    <w:name w:val="null"/>
    <w:basedOn w:val="DefaultParagraphFont"/>
    <w:rsid w:val="005C6441"/>
  </w:style>
  <w:style w:type="paragraph" w:styleId="ListParagraph">
    <w:name w:val="List Paragraph"/>
    <w:basedOn w:val="Normal"/>
    <w:uiPriority w:val="34"/>
    <w:qFormat/>
    <w:rsid w:val="00B93C85"/>
    <w:pPr>
      <w:ind w:left="720"/>
      <w:contextualSpacing/>
    </w:pPr>
    <w:rPr>
      <w:lang w:val="el-GR"/>
    </w:rPr>
  </w:style>
  <w:style w:type="paragraph" w:styleId="BalloonText">
    <w:name w:val="Balloon Text"/>
    <w:basedOn w:val="Normal"/>
    <w:link w:val="BalloonTextChar"/>
    <w:uiPriority w:val="99"/>
    <w:semiHidden/>
    <w:unhideWhenUsed/>
    <w:rsid w:val="006E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ll">
    <w:name w:val="null"/>
    <w:basedOn w:val="DefaultParagraphFont"/>
    <w:rsid w:val="005C6441"/>
  </w:style>
  <w:style w:type="paragraph" w:styleId="ListParagraph">
    <w:name w:val="List Paragraph"/>
    <w:basedOn w:val="Normal"/>
    <w:uiPriority w:val="34"/>
    <w:qFormat/>
    <w:rsid w:val="00B93C85"/>
    <w:pPr>
      <w:ind w:left="720"/>
      <w:contextualSpacing/>
    </w:pPr>
    <w:rPr>
      <w:lang w:val="el-GR"/>
    </w:rPr>
  </w:style>
  <w:style w:type="paragraph" w:styleId="BalloonText">
    <w:name w:val="Balloon Text"/>
    <w:basedOn w:val="Normal"/>
    <w:link w:val="BalloonTextChar"/>
    <w:uiPriority w:val="99"/>
    <w:semiHidden/>
    <w:unhideWhenUsed/>
    <w:rsid w:val="006E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440540">
      <w:bodyDiv w:val="1"/>
      <w:marLeft w:val="0"/>
      <w:marRight w:val="0"/>
      <w:marTop w:val="0"/>
      <w:marBottom w:val="0"/>
      <w:divBdr>
        <w:top w:val="none" w:sz="0" w:space="0" w:color="auto"/>
        <w:left w:val="none" w:sz="0" w:space="0" w:color="auto"/>
        <w:bottom w:val="none" w:sz="0" w:space="0" w:color="auto"/>
        <w:right w:val="none" w:sz="0" w:space="0" w:color="auto"/>
      </w:divBdr>
    </w:div>
    <w:div w:id="16003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1107</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Myrto</dc:creator>
  <cp:lastModifiedBy>Nikos</cp:lastModifiedBy>
  <cp:revision>6</cp:revision>
  <dcterms:created xsi:type="dcterms:W3CDTF">2014-04-07T16:26:00Z</dcterms:created>
  <dcterms:modified xsi:type="dcterms:W3CDTF">2014-07-04T23:49:00Z</dcterms:modified>
</cp:coreProperties>
</file>